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15" w:type="dxa"/>
        <w:tblInd w:w="240" w:type="dxa"/>
        <w:tblBorders>
          <w:top w:val="single" w:sz="6" w:space="0" w:color="A2A9B1"/>
          <w:left w:val="single" w:sz="6" w:space="0" w:color="A2A9B1"/>
          <w:bottom w:val="single" w:sz="6" w:space="0" w:color="A2A9B1"/>
          <w:right w:val="single" w:sz="6" w:space="0" w:color="A2A9B1"/>
        </w:tblBorders>
        <w:tblCellMar>
          <w:left w:w="0" w:type="dxa"/>
          <w:right w:w="0" w:type="dxa"/>
        </w:tblCellMar>
        <w:tblLook w:val="04A0" w:firstRow="1" w:lastRow="0" w:firstColumn="1" w:lastColumn="0" w:noHBand="0" w:noVBand="1"/>
      </w:tblPr>
      <w:tblGrid>
        <w:gridCol w:w="4515"/>
      </w:tblGrid>
      <w:tr w:rsidR="009B0AA3" w14:paraId="42E07E82" w14:textId="77777777" w:rsidTr="009B0AA3">
        <w:tc>
          <w:tcPr>
            <w:tcW w:w="0" w:type="auto"/>
            <w:shd w:val="clear" w:color="auto" w:fill="auto"/>
          </w:tcPr>
          <w:p w14:paraId="39350A7F" w14:textId="07D320D9" w:rsidR="009B0AA3" w:rsidRDefault="009B0AA3" w:rsidP="009B0AA3">
            <w:pPr>
              <w:numPr>
                <w:ilvl w:val="0"/>
                <w:numId w:val="2"/>
              </w:numPr>
              <w:spacing w:before="100" w:beforeAutospacing="1" w:after="24" w:line="360" w:lineRule="atLeast"/>
              <w:ind w:left="1488"/>
              <w:rPr>
                <w:color w:val="000000"/>
                <w:sz w:val="18"/>
                <w:szCs w:val="18"/>
              </w:rPr>
            </w:pPr>
          </w:p>
        </w:tc>
      </w:tr>
    </w:tbl>
    <w:p w14:paraId="0B83C0A4" w14:textId="77777777" w:rsidR="00B92B2F" w:rsidRPr="00B92B2F" w:rsidRDefault="00B92B2F" w:rsidP="00B92B2F">
      <w:pPr>
        <w:pBdr>
          <w:bottom w:val="single" w:sz="6" w:space="0" w:color="A2A9B1"/>
        </w:pBdr>
        <w:spacing w:after="60" w:line="240" w:lineRule="auto"/>
        <w:outlineLvl w:val="0"/>
        <w:rPr>
          <w:rFonts w:ascii="Georgia" w:eastAsia="Times New Roman" w:hAnsi="Georgia" w:cs="Times New Roman"/>
          <w:color w:val="000000"/>
          <w:kern w:val="36"/>
          <w:sz w:val="43"/>
          <w:szCs w:val="43"/>
          <w:lang w:eastAsia="en-IN"/>
        </w:rPr>
      </w:pPr>
      <w:r w:rsidRPr="00B92B2F">
        <w:rPr>
          <w:rFonts w:ascii="Georgia" w:eastAsia="Times New Roman" w:hAnsi="Georgia" w:cs="Times New Roman"/>
          <w:color w:val="000000"/>
          <w:kern w:val="36"/>
          <w:sz w:val="43"/>
          <w:szCs w:val="43"/>
          <w:lang w:eastAsia="en-IN"/>
        </w:rPr>
        <w:t>Cell nucleus</w:t>
      </w:r>
    </w:p>
    <w:p w14:paraId="2AB51FDF" w14:textId="2325097D" w:rsidR="00B92B2F" w:rsidRPr="00B92B2F" w:rsidRDefault="00B92B2F" w:rsidP="00B92B2F">
      <w:pPr>
        <w:shd w:val="clear" w:color="auto" w:fill="F8F9FA"/>
        <w:spacing w:line="336" w:lineRule="atLeast"/>
        <w:rPr>
          <w:rFonts w:ascii="Arial" w:eastAsia="Times New Roman" w:hAnsi="Arial" w:cs="Times New Roman"/>
          <w:color w:val="202122"/>
          <w:sz w:val="19"/>
          <w:szCs w:val="19"/>
          <w:lang w:val="en" w:eastAsia="en-IN"/>
        </w:rPr>
      </w:pPr>
    </w:p>
    <w:tbl>
      <w:tblPr>
        <w:tblW w:w="3614" w:type="dxa"/>
        <w:tblInd w:w="1126" w:type="dxa"/>
        <w:tblBorders>
          <w:top w:val="single" w:sz="6" w:space="0" w:color="A2A9B1"/>
          <w:left w:val="single" w:sz="6" w:space="0" w:color="A2A9B1"/>
          <w:bottom w:val="single" w:sz="6" w:space="0" w:color="A2A9B1"/>
          <w:right w:val="single" w:sz="6" w:space="0" w:color="A2A9B1"/>
        </w:tblBorders>
        <w:tblCellMar>
          <w:left w:w="0" w:type="dxa"/>
          <w:right w:w="0" w:type="dxa"/>
        </w:tblCellMar>
        <w:tblLook w:val="04A0" w:firstRow="1" w:lastRow="0" w:firstColumn="1" w:lastColumn="0" w:noHBand="0" w:noVBand="1"/>
      </w:tblPr>
      <w:tblGrid>
        <w:gridCol w:w="3614"/>
      </w:tblGrid>
      <w:tr w:rsidR="00B92B2F" w:rsidRPr="00B92B2F" w14:paraId="36E52DA2" w14:textId="77777777" w:rsidTr="008F6D05">
        <w:tc>
          <w:tcPr>
            <w:tcW w:w="3614" w:type="dxa"/>
            <w:shd w:val="clear" w:color="auto" w:fill="auto"/>
            <w:tcMar>
              <w:top w:w="75" w:type="dxa"/>
              <w:left w:w="75" w:type="dxa"/>
              <w:bottom w:w="75" w:type="dxa"/>
              <w:right w:w="75" w:type="dxa"/>
            </w:tcMar>
            <w:hideMark/>
          </w:tcPr>
          <w:p w14:paraId="019471FA" w14:textId="5D46B6C2" w:rsidR="00B92B2F" w:rsidRPr="00B92B2F" w:rsidRDefault="00B92B2F" w:rsidP="00B92B2F">
            <w:pPr>
              <w:spacing w:before="120" w:after="120" w:line="360" w:lineRule="atLeast"/>
              <w:jc w:val="center"/>
              <w:rPr>
                <w:rFonts w:ascii="Times New Roman" w:eastAsia="Times New Roman" w:hAnsi="Times New Roman" w:cs="Times New Roman"/>
                <w:b/>
                <w:bCs/>
                <w:color w:val="000000"/>
                <w:sz w:val="23"/>
                <w:szCs w:val="23"/>
                <w:lang w:eastAsia="en-IN"/>
              </w:rPr>
            </w:pPr>
          </w:p>
        </w:tc>
      </w:tr>
      <w:tr w:rsidR="00B92B2F" w:rsidRPr="00B92B2F" w14:paraId="55D8C31D" w14:textId="77777777" w:rsidTr="008F6D05">
        <w:tc>
          <w:tcPr>
            <w:tcW w:w="3614" w:type="dxa"/>
            <w:shd w:val="clear" w:color="auto" w:fill="0073CF"/>
            <w:hideMark/>
          </w:tcPr>
          <w:p w14:paraId="111460F8" w14:textId="3BD7B4FA" w:rsidR="00B92B2F" w:rsidRPr="00B92B2F" w:rsidRDefault="00B92B2F" w:rsidP="00B92B2F">
            <w:pPr>
              <w:spacing w:before="120" w:after="120" w:line="360" w:lineRule="atLeast"/>
              <w:jc w:val="center"/>
              <w:rPr>
                <w:rFonts w:ascii="Times New Roman" w:eastAsia="Times New Roman" w:hAnsi="Times New Roman" w:cs="Times New Roman"/>
                <w:b/>
                <w:bCs/>
                <w:color w:val="FFFFFF"/>
                <w:sz w:val="23"/>
                <w:szCs w:val="23"/>
                <w:lang w:eastAsia="en-IN"/>
              </w:rPr>
            </w:pPr>
          </w:p>
        </w:tc>
      </w:tr>
    </w:tbl>
    <w:p w14:paraId="3C026C3E" w14:textId="77777777" w:rsidR="00B92B2F" w:rsidRPr="00B92B2F" w:rsidRDefault="00B92B2F" w:rsidP="00B92B2F">
      <w:pPr>
        <w:spacing w:before="120" w:after="120" w:line="240" w:lineRule="auto"/>
        <w:rPr>
          <w:rFonts w:ascii="Arial" w:eastAsia="Times New Roman" w:hAnsi="Arial" w:cs="Times New Roman"/>
          <w:color w:val="202122"/>
          <w:sz w:val="24"/>
          <w:szCs w:val="24"/>
          <w:lang w:val="en" w:eastAsia="en-IN"/>
        </w:rPr>
      </w:pPr>
      <w:r w:rsidRPr="00B92B2F">
        <w:rPr>
          <w:rFonts w:ascii="Arial" w:eastAsia="Times New Roman" w:hAnsi="Arial" w:cs="Times New Roman"/>
          <w:color w:val="202122"/>
          <w:sz w:val="24"/>
          <w:szCs w:val="24"/>
          <w:lang w:val="en" w:eastAsia="en-IN"/>
        </w:rPr>
        <w:t>In </w:t>
      </w:r>
      <w:hyperlink r:id="rId5" w:tooltip="Cell biology" w:history="1">
        <w:r w:rsidRPr="00B92B2F">
          <w:rPr>
            <w:rFonts w:ascii="Arial" w:eastAsia="Times New Roman" w:hAnsi="Arial" w:cs="Times New Roman"/>
            <w:color w:val="0645AD"/>
            <w:sz w:val="24"/>
            <w:szCs w:val="24"/>
            <w:u w:val="single"/>
            <w:lang w:val="en" w:eastAsia="en-IN"/>
          </w:rPr>
          <w:t>cell biology</w:t>
        </w:r>
      </w:hyperlink>
      <w:r w:rsidRPr="00B92B2F">
        <w:rPr>
          <w:rFonts w:ascii="Arial" w:eastAsia="Times New Roman" w:hAnsi="Arial" w:cs="Times New Roman"/>
          <w:color w:val="202122"/>
          <w:sz w:val="24"/>
          <w:szCs w:val="24"/>
          <w:lang w:val="en" w:eastAsia="en-IN"/>
        </w:rPr>
        <w:t>, the </w:t>
      </w:r>
      <w:r w:rsidRPr="00B92B2F">
        <w:rPr>
          <w:rFonts w:ascii="Arial" w:eastAsia="Times New Roman" w:hAnsi="Arial" w:cs="Times New Roman"/>
          <w:b/>
          <w:bCs/>
          <w:color w:val="202122"/>
          <w:sz w:val="24"/>
          <w:szCs w:val="24"/>
          <w:lang w:val="en" w:eastAsia="en-IN"/>
        </w:rPr>
        <w:t>nucleus</w:t>
      </w:r>
      <w:r w:rsidRPr="00B92B2F">
        <w:rPr>
          <w:rFonts w:ascii="Arial" w:eastAsia="Times New Roman" w:hAnsi="Arial" w:cs="Times New Roman"/>
          <w:color w:val="202122"/>
          <w:sz w:val="24"/>
          <w:szCs w:val="24"/>
          <w:lang w:val="en" w:eastAsia="en-IN"/>
        </w:rPr>
        <w:t> (pl. </w:t>
      </w:r>
      <w:r w:rsidRPr="00B92B2F">
        <w:rPr>
          <w:rFonts w:ascii="Arial" w:eastAsia="Times New Roman" w:hAnsi="Arial" w:cs="Times New Roman"/>
          <w:b/>
          <w:bCs/>
          <w:i/>
          <w:iCs/>
          <w:color w:val="202122"/>
          <w:sz w:val="24"/>
          <w:szCs w:val="24"/>
          <w:lang w:val="en" w:eastAsia="en-IN"/>
        </w:rPr>
        <w:t>nuclei</w:t>
      </w:r>
      <w:r w:rsidRPr="00B92B2F">
        <w:rPr>
          <w:rFonts w:ascii="Arial" w:eastAsia="Times New Roman" w:hAnsi="Arial" w:cs="Times New Roman"/>
          <w:color w:val="202122"/>
          <w:sz w:val="24"/>
          <w:szCs w:val="24"/>
          <w:lang w:val="en" w:eastAsia="en-IN"/>
        </w:rPr>
        <w:t>; from </w:t>
      </w:r>
      <w:hyperlink r:id="rId6" w:tooltip="Latin" w:history="1">
        <w:r w:rsidRPr="00B92B2F">
          <w:rPr>
            <w:rFonts w:ascii="Arial" w:eastAsia="Times New Roman" w:hAnsi="Arial" w:cs="Times New Roman"/>
            <w:color w:val="0645AD"/>
            <w:sz w:val="24"/>
            <w:szCs w:val="24"/>
            <w:u w:val="single"/>
            <w:lang w:val="en" w:eastAsia="en-IN"/>
          </w:rPr>
          <w:t>Latin</w:t>
        </w:r>
      </w:hyperlink>
      <w:r w:rsidRPr="00B92B2F">
        <w:rPr>
          <w:rFonts w:ascii="Arial" w:eastAsia="Times New Roman" w:hAnsi="Arial" w:cs="Times New Roman"/>
          <w:color w:val="202122"/>
          <w:sz w:val="24"/>
          <w:szCs w:val="24"/>
          <w:lang w:val="en" w:eastAsia="en-IN"/>
        </w:rPr>
        <w:t> </w:t>
      </w:r>
      <w:r w:rsidRPr="00B92B2F">
        <w:rPr>
          <w:rFonts w:ascii="Arial" w:eastAsia="Times New Roman" w:hAnsi="Arial" w:cs="Times New Roman"/>
          <w:i/>
          <w:iCs/>
          <w:color w:val="202122"/>
          <w:sz w:val="24"/>
          <w:szCs w:val="24"/>
          <w:lang w:val="la-Latn" w:eastAsia="en-IN"/>
        </w:rPr>
        <w:t>nucleus</w:t>
      </w:r>
      <w:r w:rsidRPr="00B92B2F">
        <w:rPr>
          <w:rFonts w:ascii="Arial" w:eastAsia="Times New Roman" w:hAnsi="Arial" w:cs="Times New Roman"/>
          <w:color w:val="202122"/>
          <w:sz w:val="24"/>
          <w:szCs w:val="24"/>
          <w:lang w:val="en" w:eastAsia="en-IN"/>
        </w:rPr>
        <w:t> or </w:t>
      </w:r>
      <w:r w:rsidRPr="00B92B2F">
        <w:rPr>
          <w:rFonts w:ascii="Arial" w:eastAsia="Times New Roman" w:hAnsi="Arial" w:cs="Times New Roman"/>
          <w:i/>
          <w:iCs/>
          <w:color w:val="202122"/>
          <w:sz w:val="24"/>
          <w:szCs w:val="24"/>
          <w:lang w:val="la-Latn" w:eastAsia="en-IN"/>
        </w:rPr>
        <w:t>nuculeus</w:t>
      </w:r>
      <w:r w:rsidRPr="00B92B2F">
        <w:rPr>
          <w:rFonts w:ascii="Arial" w:eastAsia="Times New Roman" w:hAnsi="Arial" w:cs="Times New Roman"/>
          <w:color w:val="202122"/>
          <w:sz w:val="24"/>
          <w:szCs w:val="24"/>
          <w:lang w:val="en" w:eastAsia="en-IN"/>
        </w:rPr>
        <w:t>, meaning </w:t>
      </w:r>
      <w:r w:rsidRPr="00B92B2F">
        <w:rPr>
          <w:rFonts w:ascii="Arial" w:eastAsia="Times New Roman" w:hAnsi="Arial" w:cs="Times New Roman"/>
          <w:i/>
          <w:iCs/>
          <w:color w:val="202122"/>
          <w:sz w:val="24"/>
          <w:szCs w:val="24"/>
          <w:lang w:val="en" w:eastAsia="en-IN"/>
        </w:rPr>
        <w:t>kernel</w:t>
      </w:r>
      <w:r w:rsidRPr="00B92B2F">
        <w:rPr>
          <w:rFonts w:ascii="Arial" w:eastAsia="Times New Roman" w:hAnsi="Arial" w:cs="Times New Roman"/>
          <w:color w:val="202122"/>
          <w:sz w:val="24"/>
          <w:szCs w:val="24"/>
          <w:lang w:val="en" w:eastAsia="en-IN"/>
        </w:rPr>
        <w:t> or </w:t>
      </w:r>
      <w:r w:rsidRPr="00B92B2F">
        <w:rPr>
          <w:rFonts w:ascii="Arial" w:eastAsia="Times New Roman" w:hAnsi="Arial" w:cs="Times New Roman"/>
          <w:i/>
          <w:iCs/>
          <w:color w:val="202122"/>
          <w:sz w:val="24"/>
          <w:szCs w:val="24"/>
          <w:lang w:val="en" w:eastAsia="en-IN"/>
        </w:rPr>
        <w:t>seed</w:t>
      </w:r>
      <w:r w:rsidRPr="00B92B2F">
        <w:rPr>
          <w:rFonts w:ascii="Arial" w:eastAsia="Times New Roman" w:hAnsi="Arial" w:cs="Times New Roman"/>
          <w:color w:val="202122"/>
          <w:sz w:val="24"/>
          <w:szCs w:val="24"/>
          <w:lang w:val="en" w:eastAsia="en-IN"/>
        </w:rPr>
        <w:t>) is a </w:t>
      </w:r>
      <w:hyperlink r:id="rId7" w:anchor="Function" w:history="1">
        <w:r w:rsidRPr="00B92B2F">
          <w:rPr>
            <w:rFonts w:ascii="Arial" w:eastAsia="Times New Roman" w:hAnsi="Arial" w:cs="Times New Roman"/>
            <w:color w:val="0645AD"/>
            <w:sz w:val="24"/>
            <w:szCs w:val="24"/>
            <w:u w:val="single"/>
            <w:lang w:val="en" w:eastAsia="en-IN"/>
          </w:rPr>
          <w:t>membrane-bound</w:t>
        </w:r>
      </w:hyperlink>
      <w:r w:rsidRPr="00B92B2F">
        <w:rPr>
          <w:rFonts w:ascii="Arial" w:eastAsia="Times New Roman" w:hAnsi="Arial" w:cs="Times New Roman"/>
          <w:color w:val="202122"/>
          <w:sz w:val="24"/>
          <w:szCs w:val="24"/>
          <w:lang w:val="en" w:eastAsia="en-IN"/>
        </w:rPr>
        <w:t> </w:t>
      </w:r>
      <w:hyperlink r:id="rId8" w:tooltip="Organelle" w:history="1">
        <w:r w:rsidRPr="00B92B2F">
          <w:rPr>
            <w:rFonts w:ascii="Arial" w:eastAsia="Times New Roman" w:hAnsi="Arial" w:cs="Times New Roman"/>
            <w:color w:val="0645AD"/>
            <w:sz w:val="24"/>
            <w:szCs w:val="24"/>
            <w:u w:val="single"/>
            <w:lang w:val="en" w:eastAsia="en-IN"/>
          </w:rPr>
          <w:t>organelle</w:t>
        </w:r>
      </w:hyperlink>
      <w:r w:rsidRPr="00B92B2F">
        <w:rPr>
          <w:rFonts w:ascii="Arial" w:eastAsia="Times New Roman" w:hAnsi="Arial" w:cs="Times New Roman"/>
          <w:color w:val="202122"/>
          <w:sz w:val="24"/>
          <w:szCs w:val="24"/>
          <w:lang w:val="en" w:eastAsia="en-IN"/>
        </w:rPr>
        <w:t> found in </w:t>
      </w:r>
      <w:hyperlink r:id="rId9" w:tooltip="Eukaryote" w:history="1">
        <w:r w:rsidRPr="00B92B2F">
          <w:rPr>
            <w:rFonts w:ascii="Arial" w:eastAsia="Times New Roman" w:hAnsi="Arial" w:cs="Times New Roman"/>
            <w:color w:val="0645AD"/>
            <w:sz w:val="24"/>
            <w:szCs w:val="24"/>
            <w:u w:val="single"/>
            <w:lang w:val="en" w:eastAsia="en-IN"/>
          </w:rPr>
          <w:t>eukaryotic</w:t>
        </w:r>
      </w:hyperlink>
      <w:r w:rsidRPr="00B92B2F">
        <w:rPr>
          <w:rFonts w:ascii="Arial" w:eastAsia="Times New Roman" w:hAnsi="Arial" w:cs="Times New Roman"/>
          <w:color w:val="202122"/>
          <w:sz w:val="24"/>
          <w:szCs w:val="24"/>
          <w:lang w:val="en" w:eastAsia="en-IN"/>
        </w:rPr>
        <w:t> </w:t>
      </w:r>
      <w:hyperlink r:id="rId10" w:tooltip="Cell (biology)" w:history="1">
        <w:r w:rsidRPr="00B92B2F">
          <w:rPr>
            <w:rFonts w:ascii="Arial" w:eastAsia="Times New Roman" w:hAnsi="Arial" w:cs="Times New Roman"/>
            <w:color w:val="0645AD"/>
            <w:sz w:val="24"/>
            <w:szCs w:val="24"/>
            <w:u w:val="single"/>
            <w:lang w:val="en" w:eastAsia="en-IN"/>
          </w:rPr>
          <w:t>cells</w:t>
        </w:r>
      </w:hyperlink>
      <w:r w:rsidRPr="00B92B2F">
        <w:rPr>
          <w:rFonts w:ascii="Arial" w:eastAsia="Times New Roman" w:hAnsi="Arial" w:cs="Times New Roman"/>
          <w:color w:val="202122"/>
          <w:sz w:val="24"/>
          <w:szCs w:val="24"/>
          <w:lang w:val="en" w:eastAsia="en-IN"/>
        </w:rPr>
        <w:t>. Eukaryotes usually have a single nucleus, but a few cell types, such as mammalian </w:t>
      </w:r>
      <w:hyperlink r:id="rId11" w:tooltip="Red blood cell" w:history="1">
        <w:r w:rsidRPr="00B92B2F">
          <w:rPr>
            <w:rFonts w:ascii="Arial" w:eastAsia="Times New Roman" w:hAnsi="Arial" w:cs="Times New Roman"/>
            <w:color w:val="0645AD"/>
            <w:sz w:val="24"/>
            <w:szCs w:val="24"/>
            <w:u w:val="single"/>
            <w:lang w:val="en" w:eastAsia="en-IN"/>
          </w:rPr>
          <w:t>red blood cells</w:t>
        </w:r>
      </w:hyperlink>
      <w:r w:rsidRPr="00B92B2F">
        <w:rPr>
          <w:rFonts w:ascii="Arial" w:eastAsia="Times New Roman" w:hAnsi="Arial" w:cs="Times New Roman"/>
          <w:color w:val="202122"/>
          <w:sz w:val="24"/>
          <w:szCs w:val="24"/>
          <w:lang w:val="en" w:eastAsia="en-IN"/>
        </w:rPr>
        <w:t>, have </w:t>
      </w:r>
      <w:hyperlink r:id="rId12" w:anchor="Anucleated_cells" w:history="1">
        <w:r w:rsidRPr="00B92B2F">
          <w:rPr>
            <w:rFonts w:ascii="Arial" w:eastAsia="Times New Roman" w:hAnsi="Arial" w:cs="Times New Roman"/>
            <w:color w:val="0645AD"/>
            <w:sz w:val="24"/>
            <w:szCs w:val="24"/>
            <w:u w:val="single"/>
            <w:lang w:val="en" w:eastAsia="en-IN"/>
          </w:rPr>
          <w:t>no nuclei</w:t>
        </w:r>
      </w:hyperlink>
      <w:r w:rsidRPr="00B92B2F">
        <w:rPr>
          <w:rFonts w:ascii="Arial" w:eastAsia="Times New Roman" w:hAnsi="Arial" w:cs="Times New Roman"/>
          <w:color w:val="202122"/>
          <w:sz w:val="24"/>
          <w:szCs w:val="24"/>
          <w:lang w:val="en" w:eastAsia="en-IN"/>
        </w:rPr>
        <w:t>, and a few others including </w:t>
      </w:r>
      <w:hyperlink r:id="rId13" w:tooltip="Osteoclast" w:history="1">
        <w:r w:rsidRPr="00B92B2F">
          <w:rPr>
            <w:rFonts w:ascii="Arial" w:eastAsia="Times New Roman" w:hAnsi="Arial" w:cs="Times New Roman"/>
            <w:color w:val="0645AD"/>
            <w:sz w:val="24"/>
            <w:szCs w:val="24"/>
            <w:u w:val="single"/>
            <w:lang w:val="en" w:eastAsia="en-IN"/>
          </w:rPr>
          <w:t>osteoclasts</w:t>
        </w:r>
      </w:hyperlink>
      <w:r w:rsidRPr="00B92B2F">
        <w:rPr>
          <w:rFonts w:ascii="Arial" w:eastAsia="Times New Roman" w:hAnsi="Arial" w:cs="Times New Roman"/>
          <w:color w:val="202122"/>
          <w:sz w:val="24"/>
          <w:szCs w:val="24"/>
          <w:lang w:val="en" w:eastAsia="en-IN"/>
        </w:rPr>
        <w:t> have </w:t>
      </w:r>
      <w:hyperlink r:id="rId14" w:tooltip="Multinucleate" w:history="1">
        <w:r w:rsidRPr="00B92B2F">
          <w:rPr>
            <w:rFonts w:ascii="Arial" w:eastAsia="Times New Roman" w:hAnsi="Arial" w:cs="Times New Roman"/>
            <w:color w:val="0645AD"/>
            <w:sz w:val="24"/>
            <w:szCs w:val="24"/>
            <w:u w:val="single"/>
            <w:lang w:val="en" w:eastAsia="en-IN"/>
          </w:rPr>
          <w:t>many</w:t>
        </w:r>
      </w:hyperlink>
      <w:r w:rsidRPr="00B92B2F">
        <w:rPr>
          <w:rFonts w:ascii="Arial" w:eastAsia="Times New Roman" w:hAnsi="Arial" w:cs="Times New Roman"/>
          <w:color w:val="202122"/>
          <w:sz w:val="24"/>
          <w:szCs w:val="24"/>
          <w:lang w:val="en" w:eastAsia="en-IN"/>
        </w:rPr>
        <w:t>. The main structures making up the nucleus are the </w:t>
      </w:r>
      <w:hyperlink r:id="rId15" w:tooltip="Nuclear envelope" w:history="1">
        <w:r w:rsidRPr="00B92B2F">
          <w:rPr>
            <w:rFonts w:ascii="Arial" w:eastAsia="Times New Roman" w:hAnsi="Arial" w:cs="Times New Roman"/>
            <w:color w:val="0645AD"/>
            <w:sz w:val="24"/>
            <w:szCs w:val="24"/>
            <w:u w:val="single"/>
            <w:lang w:val="en" w:eastAsia="en-IN"/>
          </w:rPr>
          <w:t>nuclear envelope</w:t>
        </w:r>
      </w:hyperlink>
      <w:r w:rsidRPr="00B92B2F">
        <w:rPr>
          <w:rFonts w:ascii="Arial" w:eastAsia="Times New Roman" w:hAnsi="Arial" w:cs="Times New Roman"/>
          <w:color w:val="202122"/>
          <w:sz w:val="24"/>
          <w:szCs w:val="24"/>
          <w:lang w:val="en" w:eastAsia="en-IN"/>
        </w:rPr>
        <w:t>, a double membrane that encloses the entire organelle and isolates its contents from the cellular </w:t>
      </w:r>
      <w:hyperlink r:id="rId16" w:tooltip="Cytoplasm" w:history="1">
        <w:r w:rsidRPr="00B92B2F">
          <w:rPr>
            <w:rFonts w:ascii="Arial" w:eastAsia="Times New Roman" w:hAnsi="Arial" w:cs="Times New Roman"/>
            <w:color w:val="0645AD"/>
            <w:sz w:val="24"/>
            <w:szCs w:val="24"/>
            <w:u w:val="single"/>
            <w:lang w:val="en" w:eastAsia="en-IN"/>
          </w:rPr>
          <w:t>cytoplasm</w:t>
        </w:r>
      </w:hyperlink>
      <w:r w:rsidRPr="00B92B2F">
        <w:rPr>
          <w:rFonts w:ascii="Arial" w:eastAsia="Times New Roman" w:hAnsi="Arial" w:cs="Times New Roman"/>
          <w:color w:val="202122"/>
          <w:sz w:val="24"/>
          <w:szCs w:val="24"/>
          <w:lang w:val="en" w:eastAsia="en-IN"/>
        </w:rPr>
        <w:t>; and the </w:t>
      </w:r>
      <w:hyperlink r:id="rId17" w:tooltip="Nuclear matrix" w:history="1">
        <w:r w:rsidRPr="00B92B2F">
          <w:rPr>
            <w:rFonts w:ascii="Arial" w:eastAsia="Times New Roman" w:hAnsi="Arial" w:cs="Times New Roman"/>
            <w:color w:val="0645AD"/>
            <w:sz w:val="24"/>
            <w:szCs w:val="24"/>
            <w:u w:val="single"/>
            <w:lang w:val="en" w:eastAsia="en-IN"/>
          </w:rPr>
          <w:t>nuclear matrix</w:t>
        </w:r>
      </w:hyperlink>
      <w:r w:rsidRPr="00B92B2F">
        <w:rPr>
          <w:rFonts w:ascii="Arial" w:eastAsia="Times New Roman" w:hAnsi="Arial" w:cs="Times New Roman"/>
          <w:color w:val="202122"/>
          <w:sz w:val="24"/>
          <w:szCs w:val="24"/>
          <w:lang w:val="en" w:eastAsia="en-IN"/>
        </w:rPr>
        <w:t> (which includes the </w:t>
      </w:r>
      <w:hyperlink r:id="rId18" w:tooltip="Nuclear lamina" w:history="1">
        <w:r w:rsidRPr="00B92B2F">
          <w:rPr>
            <w:rFonts w:ascii="Arial" w:eastAsia="Times New Roman" w:hAnsi="Arial" w:cs="Times New Roman"/>
            <w:color w:val="0645AD"/>
            <w:sz w:val="24"/>
            <w:szCs w:val="24"/>
            <w:u w:val="single"/>
            <w:lang w:val="en" w:eastAsia="en-IN"/>
          </w:rPr>
          <w:t>nuclear lamina</w:t>
        </w:r>
      </w:hyperlink>
      <w:r w:rsidRPr="00B92B2F">
        <w:rPr>
          <w:rFonts w:ascii="Arial" w:eastAsia="Times New Roman" w:hAnsi="Arial" w:cs="Times New Roman"/>
          <w:color w:val="202122"/>
          <w:sz w:val="24"/>
          <w:szCs w:val="24"/>
          <w:lang w:val="en" w:eastAsia="en-IN"/>
        </w:rPr>
        <w:t>), a network within the nucleus that adds mechanical support, much like the </w:t>
      </w:r>
      <w:hyperlink r:id="rId19" w:tooltip="Cytoskeleton" w:history="1">
        <w:r w:rsidRPr="00B92B2F">
          <w:rPr>
            <w:rFonts w:ascii="Arial" w:eastAsia="Times New Roman" w:hAnsi="Arial" w:cs="Times New Roman"/>
            <w:color w:val="0645AD"/>
            <w:sz w:val="24"/>
            <w:szCs w:val="24"/>
            <w:u w:val="single"/>
            <w:lang w:val="en" w:eastAsia="en-IN"/>
          </w:rPr>
          <w:t>cytoskeleton</w:t>
        </w:r>
      </w:hyperlink>
      <w:r w:rsidRPr="00B92B2F">
        <w:rPr>
          <w:rFonts w:ascii="Arial" w:eastAsia="Times New Roman" w:hAnsi="Arial" w:cs="Times New Roman"/>
          <w:color w:val="202122"/>
          <w:sz w:val="24"/>
          <w:szCs w:val="24"/>
          <w:lang w:val="en" w:eastAsia="en-IN"/>
        </w:rPr>
        <w:t> supports the cell as a whole.</w:t>
      </w:r>
    </w:p>
    <w:p w14:paraId="43FF5293" w14:textId="77777777" w:rsidR="00B92B2F" w:rsidRPr="00B92B2F" w:rsidRDefault="00B92B2F" w:rsidP="00B92B2F">
      <w:pPr>
        <w:spacing w:before="120" w:after="120" w:line="240" w:lineRule="auto"/>
        <w:rPr>
          <w:rFonts w:ascii="Arial" w:eastAsia="Times New Roman" w:hAnsi="Arial" w:cs="Times New Roman"/>
          <w:color w:val="202122"/>
          <w:sz w:val="24"/>
          <w:szCs w:val="24"/>
          <w:lang w:val="en" w:eastAsia="en-IN"/>
        </w:rPr>
      </w:pPr>
      <w:r w:rsidRPr="00B92B2F">
        <w:rPr>
          <w:rFonts w:ascii="Arial" w:eastAsia="Times New Roman" w:hAnsi="Arial" w:cs="Times New Roman"/>
          <w:color w:val="202122"/>
          <w:sz w:val="24"/>
          <w:szCs w:val="24"/>
          <w:lang w:val="en" w:eastAsia="en-IN"/>
        </w:rPr>
        <w:t>The cell nucleus contains all of the cell's </w:t>
      </w:r>
      <w:hyperlink r:id="rId20" w:tooltip="Genome" w:history="1">
        <w:r w:rsidRPr="00B92B2F">
          <w:rPr>
            <w:rFonts w:ascii="Arial" w:eastAsia="Times New Roman" w:hAnsi="Arial" w:cs="Times New Roman"/>
            <w:color w:val="0645AD"/>
            <w:sz w:val="24"/>
            <w:szCs w:val="24"/>
            <w:u w:val="single"/>
            <w:lang w:val="en" w:eastAsia="en-IN"/>
          </w:rPr>
          <w:t>genome</w:t>
        </w:r>
      </w:hyperlink>
      <w:r w:rsidRPr="00B92B2F">
        <w:rPr>
          <w:rFonts w:ascii="Arial" w:eastAsia="Times New Roman" w:hAnsi="Arial" w:cs="Times New Roman"/>
          <w:color w:val="202122"/>
          <w:sz w:val="24"/>
          <w:szCs w:val="24"/>
          <w:lang w:val="en" w:eastAsia="en-IN"/>
        </w:rPr>
        <w:t>, except for the small amount of </w:t>
      </w:r>
      <w:hyperlink r:id="rId21" w:tooltip="Mitochondrial DNA" w:history="1">
        <w:r w:rsidRPr="00B92B2F">
          <w:rPr>
            <w:rFonts w:ascii="Arial" w:eastAsia="Times New Roman" w:hAnsi="Arial" w:cs="Times New Roman"/>
            <w:color w:val="0645AD"/>
            <w:sz w:val="24"/>
            <w:szCs w:val="24"/>
            <w:u w:val="single"/>
            <w:lang w:val="en" w:eastAsia="en-IN"/>
          </w:rPr>
          <w:t>mitochondrial DNA</w:t>
        </w:r>
      </w:hyperlink>
      <w:r w:rsidRPr="00B92B2F">
        <w:rPr>
          <w:rFonts w:ascii="Arial" w:eastAsia="Times New Roman" w:hAnsi="Arial" w:cs="Times New Roman"/>
          <w:color w:val="202122"/>
          <w:sz w:val="24"/>
          <w:szCs w:val="24"/>
          <w:lang w:val="en" w:eastAsia="en-IN"/>
        </w:rPr>
        <w:t> and, in plant cells, </w:t>
      </w:r>
      <w:hyperlink r:id="rId22" w:tooltip="Plastid" w:history="1">
        <w:r w:rsidRPr="00B92B2F">
          <w:rPr>
            <w:rFonts w:ascii="Arial" w:eastAsia="Times New Roman" w:hAnsi="Arial" w:cs="Times New Roman"/>
            <w:color w:val="0645AD"/>
            <w:sz w:val="24"/>
            <w:szCs w:val="24"/>
            <w:u w:val="single"/>
            <w:lang w:val="en" w:eastAsia="en-IN"/>
          </w:rPr>
          <w:t>plastid</w:t>
        </w:r>
      </w:hyperlink>
      <w:r w:rsidRPr="00B92B2F">
        <w:rPr>
          <w:rFonts w:ascii="Arial" w:eastAsia="Times New Roman" w:hAnsi="Arial" w:cs="Times New Roman"/>
          <w:color w:val="202122"/>
          <w:sz w:val="24"/>
          <w:szCs w:val="24"/>
          <w:lang w:val="en" w:eastAsia="en-IN"/>
        </w:rPr>
        <w:t> DNA. Nuclear DNA is organized as multiple long linear molecules in a </w:t>
      </w:r>
      <w:hyperlink r:id="rId23" w:tooltip="Protein complex" w:history="1">
        <w:r w:rsidRPr="00B92B2F">
          <w:rPr>
            <w:rFonts w:ascii="Arial" w:eastAsia="Times New Roman" w:hAnsi="Arial" w:cs="Times New Roman"/>
            <w:color w:val="0645AD"/>
            <w:sz w:val="24"/>
            <w:szCs w:val="24"/>
            <w:u w:val="single"/>
            <w:lang w:val="en" w:eastAsia="en-IN"/>
          </w:rPr>
          <w:t>complex</w:t>
        </w:r>
      </w:hyperlink>
      <w:r w:rsidRPr="00B92B2F">
        <w:rPr>
          <w:rFonts w:ascii="Arial" w:eastAsia="Times New Roman" w:hAnsi="Arial" w:cs="Times New Roman"/>
          <w:color w:val="202122"/>
          <w:sz w:val="24"/>
          <w:szCs w:val="24"/>
          <w:lang w:val="en" w:eastAsia="en-IN"/>
        </w:rPr>
        <w:t> with a large variety of </w:t>
      </w:r>
      <w:hyperlink r:id="rId24" w:tooltip="Protein" w:history="1">
        <w:r w:rsidRPr="00B92B2F">
          <w:rPr>
            <w:rFonts w:ascii="Arial" w:eastAsia="Times New Roman" w:hAnsi="Arial" w:cs="Times New Roman"/>
            <w:color w:val="0645AD"/>
            <w:sz w:val="24"/>
            <w:szCs w:val="24"/>
            <w:u w:val="single"/>
            <w:lang w:val="en" w:eastAsia="en-IN"/>
          </w:rPr>
          <w:t>proteins</w:t>
        </w:r>
      </w:hyperlink>
      <w:r w:rsidRPr="00B92B2F">
        <w:rPr>
          <w:rFonts w:ascii="Arial" w:eastAsia="Times New Roman" w:hAnsi="Arial" w:cs="Times New Roman"/>
          <w:color w:val="202122"/>
          <w:sz w:val="24"/>
          <w:szCs w:val="24"/>
          <w:lang w:val="en" w:eastAsia="en-IN"/>
        </w:rPr>
        <w:t>, such as </w:t>
      </w:r>
      <w:hyperlink r:id="rId25" w:tooltip="Histone" w:history="1">
        <w:r w:rsidRPr="00B92B2F">
          <w:rPr>
            <w:rFonts w:ascii="Arial" w:eastAsia="Times New Roman" w:hAnsi="Arial" w:cs="Times New Roman"/>
            <w:color w:val="0645AD"/>
            <w:sz w:val="24"/>
            <w:szCs w:val="24"/>
            <w:u w:val="single"/>
            <w:lang w:val="en" w:eastAsia="en-IN"/>
          </w:rPr>
          <w:t>histones</w:t>
        </w:r>
      </w:hyperlink>
      <w:r w:rsidRPr="00B92B2F">
        <w:rPr>
          <w:rFonts w:ascii="Arial" w:eastAsia="Times New Roman" w:hAnsi="Arial" w:cs="Times New Roman"/>
          <w:color w:val="202122"/>
          <w:sz w:val="24"/>
          <w:szCs w:val="24"/>
          <w:lang w:val="en" w:eastAsia="en-IN"/>
        </w:rPr>
        <w:t>, to form </w:t>
      </w:r>
      <w:hyperlink r:id="rId26" w:tooltip="Chromosome" w:history="1">
        <w:r w:rsidRPr="00B92B2F">
          <w:rPr>
            <w:rFonts w:ascii="Arial" w:eastAsia="Times New Roman" w:hAnsi="Arial" w:cs="Times New Roman"/>
            <w:color w:val="0645AD"/>
            <w:sz w:val="24"/>
            <w:szCs w:val="24"/>
            <w:u w:val="single"/>
            <w:lang w:val="en" w:eastAsia="en-IN"/>
          </w:rPr>
          <w:t>chromosomes</w:t>
        </w:r>
      </w:hyperlink>
      <w:r w:rsidRPr="00B92B2F">
        <w:rPr>
          <w:rFonts w:ascii="Arial" w:eastAsia="Times New Roman" w:hAnsi="Arial" w:cs="Times New Roman"/>
          <w:color w:val="202122"/>
          <w:sz w:val="24"/>
          <w:szCs w:val="24"/>
          <w:lang w:val="en" w:eastAsia="en-IN"/>
        </w:rPr>
        <w:t>. The </w:t>
      </w:r>
      <w:hyperlink r:id="rId27" w:tooltip="Gene" w:history="1">
        <w:r w:rsidRPr="00B92B2F">
          <w:rPr>
            <w:rFonts w:ascii="Arial" w:eastAsia="Times New Roman" w:hAnsi="Arial" w:cs="Times New Roman"/>
            <w:color w:val="0645AD"/>
            <w:sz w:val="24"/>
            <w:szCs w:val="24"/>
            <w:u w:val="single"/>
            <w:lang w:val="en" w:eastAsia="en-IN"/>
          </w:rPr>
          <w:t>genes</w:t>
        </w:r>
      </w:hyperlink>
      <w:r w:rsidRPr="00B92B2F">
        <w:rPr>
          <w:rFonts w:ascii="Arial" w:eastAsia="Times New Roman" w:hAnsi="Arial" w:cs="Times New Roman"/>
          <w:color w:val="202122"/>
          <w:sz w:val="24"/>
          <w:szCs w:val="24"/>
          <w:lang w:val="en" w:eastAsia="en-IN"/>
        </w:rPr>
        <w:t> within these chromosomes are </w:t>
      </w:r>
      <w:hyperlink r:id="rId28" w:tooltip="Nuclear organization" w:history="1">
        <w:r w:rsidRPr="00B92B2F">
          <w:rPr>
            <w:rFonts w:ascii="Arial" w:eastAsia="Times New Roman" w:hAnsi="Arial" w:cs="Times New Roman"/>
            <w:color w:val="0645AD"/>
            <w:sz w:val="24"/>
            <w:szCs w:val="24"/>
            <w:u w:val="single"/>
            <w:lang w:val="en" w:eastAsia="en-IN"/>
          </w:rPr>
          <w:t>structured</w:t>
        </w:r>
      </w:hyperlink>
      <w:r w:rsidRPr="00B92B2F">
        <w:rPr>
          <w:rFonts w:ascii="Arial" w:eastAsia="Times New Roman" w:hAnsi="Arial" w:cs="Times New Roman"/>
          <w:color w:val="202122"/>
          <w:sz w:val="24"/>
          <w:szCs w:val="24"/>
          <w:lang w:val="en" w:eastAsia="en-IN"/>
        </w:rPr>
        <w:t> in such a way to promote cell function. The nucleus maintains the integrity of genes and controls the activities of the cell by regulating </w:t>
      </w:r>
      <w:hyperlink r:id="rId29" w:tooltip="Gene expression" w:history="1">
        <w:r w:rsidRPr="00B92B2F">
          <w:rPr>
            <w:rFonts w:ascii="Arial" w:eastAsia="Times New Roman" w:hAnsi="Arial" w:cs="Times New Roman"/>
            <w:color w:val="0645AD"/>
            <w:sz w:val="24"/>
            <w:szCs w:val="24"/>
            <w:u w:val="single"/>
            <w:lang w:val="en" w:eastAsia="en-IN"/>
          </w:rPr>
          <w:t>gene expression</w:t>
        </w:r>
      </w:hyperlink>
      <w:r w:rsidRPr="00B92B2F">
        <w:rPr>
          <w:rFonts w:ascii="Arial" w:eastAsia="Times New Roman" w:hAnsi="Arial" w:cs="Times New Roman"/>
          <w:color w:val="202122"/>
          <w:sz w:val="24"/>
          <w:szCs w:val="24"/>
          <w:lang w:val="en" w:eastAsia="en-IN"/>
        </w:rPr>
        <w:t>—the nucleus is, therefore, the control center of the cell.</w:t>
      </w:r>
    </w:p>
    <w:p w14:paraId="4DB75DAE" w14:textId="77777777" w:rsidR="00B92B2F" w:rsidRPr="00B92B2F" w:rsidRDefault="00B92B2F" w:rsidP="00B92B2F">
      <w:pPr>
        <w:pStyle w:val="NormalWeb"/>
        <w:shd w:val="clear" w:color="auto" w:fill="FFFFFF"/>
        <w:spacing w:before="120" w:beforeAutospacing="0" w:after="120" w:afterAutospacing="0"/>
        <w:rPr>
          <w:rFonts w:ascii="Arial" w:hAnsi="Arial" w:cs="Arial"/>
          <w:color w:val="202122"/>
          <w:sz w:val="21"/>
          <w:szCs w:val="21"/>
        </w:rPr>
      </w:pPr>
      <w:r w:rsidRPr="00B92B2F">
        <w:rPr>
          <w:rFonts w:ascii="Arial" w:hAnsi="Arial"/>
          <w:color w:val="202122"/>
          <w:lang w:val="en"/>
        </w:rPr>
        <w:t>Because the nuclear envelope is impermeable to large molecules, </w:t>
      </w:r>
      <w:hyperlink r:id="rId30" w:tooltip="Nuclear pore" w:history="1">
        <w:r w:rsidRPr="00B92B2F">
          <w:rPr>
            <w:rFonts w:ascii="Arial" w:hAnsi="Arial"/>
            <w:color w:val="0645AD"/>
            <w:u w:val="single"/>
            <w:lang w:val="en"/>
          </w:rPr>
          <w:t>nuclear pores</w:t>
        </w:r>
      </w:hyperlink>
      <w:r w:rsidRPr="00B92B2F">
        <w:rPr>
          <w:rFonts w:ascii="Arial" w:hAnsi="Arial"/>
          <w:color w:val="202122"/>
          <w:lang w:val="en"/>
        </w:rPr>
        <w:t> are required to regulate </w:t>
      </w:r>
      <w:hyperlink r:id="rId31" w:tooltip="Nuclear transport" w:history="1">
        <w:r w:rsidRPr="00B92B2F">
          <w:rPr>
            <w:rFonts w:ascii="Arial" w:hAnsi="Arial"/>
            <w:color w:val="0645AD"/>
            <w:u w:val="single"/>
            <w:lang w:val="en"/>
          </w:rPr>
          <w:t>nuclear transport</w:t>
        </w:r>
      </w:hyperlink>
      <w:r w:rsidRPr="00B92B2F">
        <w:rPr>
          <w:rFonts w:ascii="Arial" w:hAnsi="Arial"/>
          <w:color w:val="202122"/>
          <w:lang w:val="en"/>
        </w:rPr>
        <w:t> of molecules across the envelope. The pores cross both nuclear membranes, providing a </w:t>
      </w:r>
      <w:hyperlink r:id="rId32" w:tooltip="Ion channel" w:history="1">
        <w:r w:rsidRPr="00B92B2F">
          <w:rPr>
            <w:rFonts w:ascii="Arial" w:hAnsi="Arial"/>
            <w:color w:val="0645AD"/>
            <w:u w:val="single"/>
            <w:lang w:val="en"/>
          </w:rPr>
          <w:t>channel</w:t>
        </w:r>
      </w:hyperlink>
      <w:r w:rsidRPr="00B92B2F">
        <w:rPr>
          <w:rFonts w:ascii="Arial" w:hAnsi="Arial"/>
          <w:color w:val="202122"/>
          <w:lang w:val="en"/>
        </w:rPr>
        <w:t> through which larger molecules must be actively transported by carrier proteins while allowing free movement of small molecules and </w:t>
      </w:r>
      <w:hyperlink r:id="rId33" w:tooltip="Ion" w:history="1">
        <w:r w:rsidRPr="00B92B2F">
          <w:rPr>
            <w:rFonts w:ascii="Arial" w:hAnsi="Arial"/>
            <w:color w:val="0645AD"/>
            <w:u w:val="single"/>
            <w:lang w:val="en"/>
          </w:rPr>
          <w:t>ions</w:t>
        </w:r>
      </w:hyperlink>
      <w:r w:rsidRPr="00B92B2F">
        <w:rPr>
          <w:rFonts w:ascii="Arial" w:hAnsi="Arial"/>
          <w:color w:val="202122"/>
          <w:lang w:val="en"/>
        </w:rPr>
        <w:t>. Movement of large molecules such as proteins and </w:t>
      </w:r>
      <w:hyperlink r:id="rId34" w:tooltip="RNA" w:history="1">
        <w:r w:rsidRPr="00B92B2F">
          <w:rPr>
            <w:rFonts w:ascii="Arial" w:hAnsi="Arial"/>
            <w:color w:val="0645AD"/>
            <w:u w:val="single"/>
            <w:lang w:val="en"/>
          </w:rPr>
          <w:t>RNA</w:t>
        </w:r>
      </w:hyperlink>
      <w:r w:rsidRPr="00B92B2F">
        <w:rPr>
          <w:rFonts w:ascii="Arial" w:hAnsi="Arial"/>
          <w:color w:val="202122"/>
          <w:lang w:val="en"/>
        </w:rPr>
        <w:t> through the pores is required for both gene expression and the maintenance of</w:t>
      </w:r>
      <w:r w:rsidRPr="00B92B2F">
        <w:rPr>
          <w:rFonts w:ascii="Arial" w:hAnsi="Arial" w:cs="Arial"/>
          <w:color w:val="202122"/>
          <w:sz w:val="21"/>
          <w:szCs w:val="21"/>
        </w:rPr>
        <w:t> chromosomes.</w:t>
      </w:r>
    </w:p>
    <w:p w14:paraId="0E91C5CA" w14:textId="77777777" w:rsidR="00B92B2F" w:rsidRPr="00B92B2F" w:rsidRDefault="00B92B2F" w:rsidP="00B92B2F">
      <w:pPr>
        <w:shd w:val="clear" w:color="auto" w:fill="FFFFFF"/>
        <w:spacing w:before="120" w:after="120" w:line="240" w:lineRule="auto"/>
        <w:rPr>
          <w:rFonts w:ascii="Arial" w:eastAsia="Times New Roman" w:hAnsi="Arial" w:cs="Arial"/>
          <w:color w:val="202122"/>
          <w:sz w:val="21"/>
          <w:szCs w:val="21"/>
          <w:lang w:eastAsia="en-IN"/>
        </w:rPr>
      </w:pPr>
      <w:r w:rsidRPr="00B92B2F">
        <w:rPr>
          <w:rFonts w:ascii="Arial" w:eastAsia="Times New Roman" w:hAnsi="Arial" w:cs="Arial"/>
          <w:color w:val="202122"/>
          <w:sz w:val="21"/>
          <w:szCs w:val="21"/>
          <w:lang w:eastAsia="en-IN"/>
        </w:rPr>
        <w:t xml:space="preserve">Although the interior of the nucleus does not contain any membrane-bound </w:t>
      </w:r>
      <w:proofErr w:type="spellStart"/>
      <w:r w:rsidRPr="00B92B2F">
        <w:rPr>
          <w:rFonts w:ascii="Arial" w:eastAsia="Times New Roman" w:hAnsi="Arial" w:cs="Arial"/>
          <w:color w:val="202122"/>
          <w:sz w:val="21"/>
          <w:szCs w:val="21"/>
          <w:lang w:eastAsia="en-IN"/>
        </w:rPr>
        <w:t>subcompartments</w:t>
      </w:r>
      <w:proofErr w:type="spellEnd"/>
      <w:r w:rsidRPr="00B92B2F">
        <w:rPr>
          <w:rFonts w:ascii="Arial" w:eastAsia="Times New Roman" w:hAnsi="Arial" w:cs="Arial"/>
          <w:color w:val="202122"/>
          <w:sz w:val="21"/>
          <w:szCs w:val="21"/>
          <w:lang w:eastAsia="en-IN"/>
        </w:rPr>
        <w:t>, its contents are not uniform, and a number of </w:t>
      </w:r>
      <w:hyperlink r:id="rId35" w:tooltip="Nuclear bodies" w:history="1">
        <w:r w:rsidRPr="00B92B2F">
          <w:rPr>
            <w:rFonts w:ascii="Arial" w:eastAsia="Times New Roman" w:hAnsi="Arial" w:cs="Arial"/>
            <w:color w:val="0645AD"/>
            <w:sz w:val="21"/>
            <w:szCs w:val="21"/>
            <w:u w:val="single"/>
            <w:lang w:eastAsia="en-IN"/>
          </w:rPr>
          <w:t>nuclear bodies</w:t>
        </w:r>
      </w:hyperlink>
      <w:r w:rsidRPr="00B92B2F">
        <w:rPr>
          <w:rFonts w:ascii="Arial" w:eastAsia="Times New Roman" w:hAnsi="Arial" w:cs="Arial"/>
          <w:color w:val="202122"/>
          <w:sz w:val="21"/>
          <w:szCs w:val="21"/>
          <w:lang w:eastAsia="en-IN"/>
        </w:rPr>
        <w:t> exist, made up of unique proteins, RNA molecules, and particular parts of the chromosomes. The best-known of these is the </w:t>
      </w:r>
      <w:hyperlink r:id="rId36" w:tooltip="Nucleolus" w:history="1">
        <w:r w:rsidRPr="00B92B2F">
          <w:rPr>
            <w:rFonts w:ascii="Arial" w:eastAsia="Times New Roman" w:hAnsi="Arial" w:cs="Arial"/>
            <w:color w:val="0645AD"/>
            <w:sz w:val="21"/>
            <w:szCs w:val="21"/>
            <w:u w:val="single"/>
            <w:lang w:eastAsia="en-IN"/>
          </w:rPr>
          <w:t>nucleolus</w:t>
        </w:r>
      </w:hyperlink>
      <w:r w:rsidRPr="00B92B2F">
        <w:rPr>
          <w:rFonts w:ascii="Arial" w:eastAsia="Times New Roman" w:hAnsi="Arial" w:cs="Arial"/>
          <w:color w:val="202122"/>
          <w:sz w:val="21"/>
          <w:szCs w:val="21"/>
          <w:lang w:eastAsia="en-IN"/>
        </w:rPr>
        <w:t>, which is mainly involved in the assembly of </w:t>
      </w:r>
      <w:hyperlink r:id="rId37" w:tooltip="Ribosome" w:history="1">
        <w:r w:rsidRPr="00B92B2F">
          <w:rPr>
            <w:rFonts w:ascii="Arial" w:eastAsia="Times New Roman" w:hAnsi="Arial" w:cs="Arial"/>
            <w:color w:val="0645AD"/>
            <w:sz w:val="21"/>
            <w:szCs w:val="21"/>
            <w:u w:val="single"/>
            <w:lang w:eastAsia="en-IN"/>
          </w:rPr>
          <w:t>ribosomes</w:t>
        </w:r>
      </w:hyperlink>
      <w:r w:rsidRPr="00B92B2F">
        <w:rPr>
          <w:rFonts w:ascii="Arial" w:eastAsia="Times New Roman" w:hAnsi="Arial" w:cs="Arial"/>
          <w:color w:val="202122"/>
          <w:sz w:val="21"/>
          <w:szCs w:val="21"/>
          <w:lang w:eastAsia="en-IN"/>
        </w:rPr>
        <w:t>. After being produced in the nucleolus, ribosomes are exported to the cytoplasm where they translate </w:t>
      </w:r>
      <w:hyperlink r:id="rId38" w:tooltip="Messenger RNA" w:history="1">
        <w:r w:rsidRPr="00B92B2F">
          <w:rPr>
            <w:rFonts w:ascii="Arial" w:eastAsia="Times New Roman" w:hAnsi="Arial" w:cs="Arial"/>
            <w:color w:val="0645AD"/>
            <w:sz w:val="21"/>
            <w:szCs w:val="21"/>
            <w:u w:val="single"/>
            <w:lang w:eastAsia="en-IN"/>
          </w:rPr>
          <w:t>messenger RNA</w:t>
        </w:r>
      </w:hyperlink>
      <w:r w:rsidRPr="00B92B2F">
        <w:rPr>
          <w:rFonts w:ascii="Arial" w:eastAsia="Times New Roman" w:hAnsi="Arial" w:cs="Arial"/>
          <w:color w:val="202122"/>
          <w:sz w:val="21"/>
          <w:szCs w:val="21"/>
          <w:lang w:eastAsia="en-IN"/>
        </w:rPr>
        <w:t>.</w:t>
      </w:r>
    </w:p>
    <w:p w14:paraId="350FB941" w14:textId="095D873D" w:rsidR="00B92B2F" w:rsidRPr="00B92B2F" w:rsidRDefault="00B92B2F" w:rsidP="00B92B2F">
      <w:pPr>
        <w:spacing w:before="120" w:after="120" w:line="240" w:lineRule="auto"/>
        <w:rPr>
          <w:rFonts w:ascii="Arial" w:eastAsia="Times New Roman" w:hAnsi="Arial" w:cs="Times New Roman"/>
          <w:color w:val="202122"/>
          <w:sz w:val="24"/>
          <w:szCs w:val="24"/>
          <w:lang w:val="en" w:eastAsia="en-IN"/>
        </w:rPr>
      </w:pPr>
    </w:p>
    <w:p w14:paraId="072EA43D" w14:textId="77777777" w:rsidR="00B92B2F" w:rsidRDefault="00B92B2F" w:rsidP="00B92B2F">
      <w:pPr>
        <w:pStyle w:val="Heading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lastRenderedPageBreak/>
        <w:t>Structures</w:t>
      </w:r>
    </w:p>
    <w:p w14:paraId="235F6D70" w14:textId="28F384EF" w:rsidR="00B92B2F" w:rsidRDefault="00B92B2F" w:rsidP="00B92B2F">
      <w:pPr>
        <w:shd w:val="clear" w:color="auto" w:fill="F8F9FA"/>
        <w:jc w:val="center"/>
        <w:rPr>
          <w:rFonts w:ascii="Arial" w:hAnsi="Arial" w:cs="Arial"/>
          <w:color w:val="202122"/>
          <w:sz w:val="20"/>
          <w:szCs w:val="20"/>
        </w:rPr>
      </w:pPr>
      <w:r>
        <w:rPr>
          <w:rFonts w:ascii="Arial" w:hAnsi="Arial" w:cs="Arial"/>
          <w:noProof/>
          <w:color w:val="0645AD"/>
          <w:sz w:val="20"/>
          <w:szCs w:val="20"/>
        </w:rPr>
        <w:drawing>
          <wp:inline distT="0" distB="0" distL="0" distR="0" wp14:anchorId="0E9F0FD2" wp14:editId="0139FEE0">
            <wp:extent cx="2667000" cy="2181225"/>
            <wp:effectExtent l="0" t="0" r="0" b="9525"/>
            <wp:docPr id="3" name="Picture 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67000" cy="2181225"/>
                    </a:xfrm>
                    <a:prstGeom prst="rect">
                      <a:avLst/>
                    </a:prstGeom>
                    <a:noFill/>
                    <a:ln>
                      <a:noFill/>
                    </a:ln>
                  </pic:spPr>
                </pic:pic>
              </a:graphicData>
            </a:graphic>
          </wp:inline>
        </w:drawing>
      </w:r>
    </w:p>
    <w:p w14:paraId="1EF61AC9" w14:textId="77777777" w:rsidR="00B92B2F" w:rsidRDefault="00B92B2F" w:rsidP="00B92B2F">
      <w:pPr>
        <w:shd w:val="clear" w:color="auto" w:fill="F8F9FA"/>
        <w:spacing w:line="336" w:lineRule="atLeast"/>
        <w:rPr>
          <w:rFonts w:ascii="Arial" w:hAnsi="Arial" w:cs="Arial"/>
          <w:color w:val="202122"/>
          <w:sz w:val="19"/>
          <w:szCs w:val="19"/>
        </w:rPr>
      </w:pPr>
      <w:r>
        <w:rPr>
          <w:rFonts w:ascii="Arial" w:hAnsi="Arial" w:cs="Arial"/>
          <w:color w:val="202122"/>
          <w:sz w:val="19"/>
          <w:szCs w:val="19"/>
        </w:rPr>
        <w:t>Diagram of the nucleus showing the </w:t>
      </w:r>
      <w:hyperlink r:id="rId41" w:tooltip="Ribosome" w:history="1">
        <w:r>
          <w:rPr>
            <w:rStyle w:val="Hyperlink"/>
            <w:rFonts w:ascii="Arial" w:hAnsi="Arial" w:cs="Arial"/>
            <w:color w:val="0645AD"/>
            <w:sz w:val="19"/>
            <w:szCs w:val="19"/>
          </w:rPr>
          <w:t>ribosome</w:t>
        </w:r>
      </w:hyperlink>
      <w:r>
        <w:rPr>
          <w:rFonts w:ascii="Arial" w:hAnsi="Arial" w:cs="Arial"/>
          <w:color w:val="202122"/>
          <w:sz w:val="19"/>
          <w:szCs w:val="19"/>
        </w:rPr>
        <w:t>-studded outer nuclear membrane, nuclear pores, </w:t>
      </w:r>
      <w:hyperlink r:id="rId42" w:tooltip="DNA" w:history="1">
        <w:r>
          <w:rPr>
            <w:rStyle w:val="Hyperlink"/>
            <w:rFonts w:ascii="Arial" w:hAnsi="Arial" w:cs="Arial"/>
            <w:color w:val="0645AD"/>
            <w:sz w:val="19"/>
            <w:szCs w:val="19"/>
          </w:rPr>
          <w:t>DNA</w:t>
        </w:r>
      </w:hyperlink>
      <w:r>
        <w:rPr>
          <w:rFonts w:ascii="Arial" w:hAnsi="Arial" w:cs="Arial"/>
          <w:color w:val="202122"/>
          <w:sz w:val="19"/>
          <w:szCs w:val="19"/>
        </w:rPr>
        <w:t> (complexed as </w:t>
      </w:r>
      <w:hyperlink r:id="rId43" w:tooltip="Chromatin" w:history="1">
        <w:r>
          <w:rPr>
            <w:rStyle w:val="Hyperlink"/>
            <w:rFonts w:ascii="Arial" w:hAnsi="Arial" w:cs="Arial"/>
            <w:color w:val="0645AD"/>
            <w:sz w:val="19"/>
            <w:szCs w:val="19"/>
          </w:rPr>
          <w:t>chromatin</w:t>
        </w:r>
      </w:hyperlink>
      <w:r>
        <w:rPr>
          <w:rFonts w:ascii="Arial" w:hAnsi="Arial" w:cs="Arial"/>
          <w:color w:val="202122"/>
          <w:sz w:val="19"/>
          <w:szCs w:val="19"/>
        </w:rPr>
        <w:t>), and the </w:t>
      </w:r>
      <w:hyperlink r:id="rId44" w:tooltip="Nucleolus" w:history="1">
        <w:r>
          <w:rPr>
            <w:rStyle w:val="Hyperlink"/>
            <w:rFonts w:ascii="Arial" w:hAnsi="Arial" w:cs="Arial"/>
            <w:color w:val="0645AD"/>
            <w:sz w:val="19"/>
            <w:szCs w:val="19"/>
          </w:rPr>
          <w:t>nucleolus</w:t>
        </w:r>
      </w:hyperlink>
      <w:r>
        <w:rPr>
          <w:rFonts w:ascii="Arial" w:hAnsi="Arial" w:cs="Arial"/>
          <w:color w:val="202122"/>
          <w:sz w:val="19"/>
          <w:szCs w:val="19"/>
        </w:rPr>
        <w:t>.</w:t>
      </w:r>
    </w:p>
    <w:p w14:paraId="626E543A" w14:textId="77777777" w:rsidR="00B92B2F" w:rsidRDefault="00B92B2F" w:rsidP="00B92B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nucleus contains nearly all of the cell's DNA, surrounded by a network of fibrous </w:t>
      </w:r>
      <w:hyperlink r:id="rId45" w:history="1">
        <w:r>
          <w:rPr>
            <w:rStyle w:val="Hyperlink"/>
            <w:rFonts w:ascii="Arial" w:eastAsiaTheme="majorEastAsia" w:hAnsi="Arial" w:cs="Arial"/>
            <w:color w:val="0645AD"/>
            <w:sz w:val="21"/>
            <w:szCs w:val="21"/>
          </w:rPr>
          <w:t>intermediate filaments</w:t>
        </w:r>
      </w:hyperlink>
      <w:r>
        <w:rPr>
          <w:rFonts w:ascii="Arial" w:hAnsi="Arial" w:cs="Arial"/>
          <w:color w:val="202122"/>
          <w:sz w:val="21"/>
          <w:szCs w:val="21"/>
        </w:rPr>
        <w:t> and enveloped in a double membrane called the "</w:t>
      </w:r>
      <w:hyperlink r:id="rId46" w:tooltip="Nuclear envelope" w:history="1">
        <w:r>
          <w:rPr>
            <w:rStyle w:val="Hyperlink"/>
            <w:rFonts w:ascii="Arial" w:eastAsiaTheme="majorEastAsia" w:hAnsi="Arial" w:cs="Arial"/>
            <w:color w:val="0645AD"/>
            <w:sz w:val="21"/>
            <w:szCs w:val="21"/>
          </w:rPr>
          <w:t>nuclear envelope</w:t>
        </w:r>
      </w:hyperlink>
      <w:r>
        <w:rPr>
          <w:rFonts w:ascii="Arial" w:hAnsi="Arial" w:cs="Arial"/>
          <w:color w:val="202122"/>
          <w:sz w:val="21"/>
          <w:szCs w:val="21"/>
        </w:rPr>
        <w:t>". The nuclear envelope separates the fluid inside the nucleus, called the </w:t>
      </w:r>
      <w:hyperlink r:id="rId47" w:tooltip="Nucleoplasm" w:history="1">
        <w:r>
          <w:rPr>
            <w:rStyle w:val="Hyperlink"/>
            <w:rFonts w:ascii="Arial" w:eastAsiaTheme="majorEastAsia" w:hAnsi="Arial" w:cs="Arial"/>
            <w:color w:val="0645AD"/>
            <w:sz w:val="21"/>
            <w:szCs w:val="21"/>
          </w:rPr>
          <w:t>nucleoplasm</w:t>
        </w:r>
      </w:hyperlink>
      <w:r>
        <w:rPr>
          <w:rFonts w:ascii="Arial" w:hAnsi="Arial" w:cs="Arial"/>
          <w:color w:val="202122"/>
          <w:sz w:val="21"/>
          <w:szCs w:val="21"/>
        </w:rPr>
        <w:t>, from the rest of the cell. The size of the nucleus depends on the size of the cell it is contained in, with a nucleus typically occupying about 8% of the total cell volume.</w:t>
      </w:r>
      <w:hyperlink r:id="rId48" w:anchor="cite_note-1" w:history="1">
        <w:r>
          <w:rPr>
            <w:rStyle w:val="Hyperlink"/>
            <w:rFonts w:ascii="Arial" w:eastAsiaTheme="majorEastAsia" w:hAnsi="Arial" w:cs="Arial"/>
            <w:color w:val="0645AD"/>
            <w:sz w:val="17"/>
            <w:szCs w:val="17"/>
            <w:vertAlign w:val="superscript"/>
          </w:rPr>
          <w:t>[1]</w:t>
        </w:r>
      </w:hyperlink>
      <w:r>
        <w:rPr>
          <w:rFonts w:ascii="Arial" w:hAnsi="Arial" w:cs="Arial"/>
          <w:color w:val="202122"/>
          <w:sz w:val="21"/>
          <w:szCs w:val="21"/>
        </w:rPr>
        <w:t> The nucleus is the largest </w:t>
      </w:r>
      <w:hyperlink r:id="rId49" w:tooltip="Organelle" w:history="1">
        <w:r>
          <w:rPr>
            <w:rStyle w:val="Hyperlink"/>
            <w:rFonts w:ascii="Arial" w:eastAsiaTheme="majorEastAsia" w:hAnsi="Arial" w:cs="Arial"/>
            <w:color w:val="0645AD"/>
            <w:sz w:val="21"/>
            <w:szCs w:val="21"/>
          </w:rPr>
          <w:t>organelle</w:t>
        </w:r>
      </w:hyperlink>
      <w:r>
        <w:rPr>
          <w:rFonts w:ascii="Arial" w:hAnsi="Arial" w:cs="Arial"/>
          <w:color w:val="202122"/>
          <w:sz w:val="21"/>
          <w:szCs w:val="21"/>
        </w:rPr>
        <w:t> in animal cells.</w:t>
      </w:r>
      <w:hyperlink r:id="rId50" w:anchor="cite_note-Lodish_2016-2" w:history="1">
        <w:r>
          <w:rPr>
            <w:rStyle w:val="Hyperlink"/>
            <w:rFonts w:ascii="Arial" w:eastAsiaTheme="majorEastAsia" w:hAnsi="Arial" w:cs="Arial"/>
            <w:color w:val="0645AD"/>
            <w:sz w:val="17"/>
            <w:szCs w:val="17"/>
            <w:vertAlign w:val="superscript"/>
          </w:rPr>
          <w:t>[2]</w:t>
        </w:r>
      </w:hyperlink>
      <w:r>
        <w:rPr>
          <w:rFonts w:ascii="Arial" w:hAnsi="Arial" w:cs="Arial"/>
          <w:color w:val="202122"/>
          <w:sz w:val="17"/>
          <w:szCs w:val="17"/>
          <w:vertAlign w:val="superscript"/>
        </w:rPr>
        <w:t>:12</w:t>
      </w:r>
      <w:r>
        <w:rPr>
          <w:rFonts w:ascii="Arial" w:hAnsi="Arial" w:cs="Arial"/>
          <w:color w:val="202122"/>
          <w:sz w:val="21"/>
          <w:szCs w:val="21"/>
        </w:rPr>
        <w:t> In </w:t>
      </w:r>
      <w:hyperlink r:id="rId51" w:tooltip="Mammal" w:history="1">
        <w:r>
          <w:rPr>
            <w:rStyle w:val="Hyperlink"/>
            <w:rFonts w:ascii="Arial" w:eastAsiaTheme="majorEastAsia" w:hAnsi="Arial" w:cs="Arial"/>
            <w:color w:val="0645AD"/>
            <w:sz w:val="21"/>
            <w:szCs w:val="21"/>
          </w:rPr>
          <w:t>mammalian</w:t>
        </w:r>
      </w:hyperlink>
      <w:r>
        <w:rPr>
          <w:rFonts w:ascii="Arial" w:hAnsi="Arial" w:cs="Arial"/>
          <w:color w:val="202122"/>
          <w:sz w:val="21"/>
          <w:szCs w:val="21"/>
        </w:rPr>
        <w:t> cells, the average diameter of the nucleus is approximately 6 </w:t>
      </w:r>
      <w:hyperlink r:id="rId52" w:tooltip="Micrometre" w:history="1">
        <w:r>
          <w:rPr>
            <w:rStyle w:val="Hyperlink"/>
            <w:rFonts w:ascii="Arial" w:eastAsiaTheme="majorEastAsia" w:hAnsi="Arial" w:cs="Arial"/>
            <w:color w:val="0645AD"/>
            <w:sz w:val="21"/>
            <w:szCs w:val="21"/>
          </w:rPr>
          <w:t>micrometres</w:t>
        </w:r>
      </w:hyperlink>
      <w:r>
        <w:rPr>
          <w:rFonts w:ascii="Arial" w:hAnsi="Arial" w:cs="Arial"/>
          <w:color w:val="202122"/>
          <w:sz w:val="21"/>
          <w:szCs w:val="21"/>
        </w:rPr>
        <w:t> (µm).</w:t>
      </w:r>
      <w:hyperlink r:id="rId53" w:anchor="cite_note-Alberts-3" w:history="1">
        <w:r>
          <w:rPr>
            <w:rStyle w:val="Hyperlink"/>
            <w:rFonts w:ascii="Arial" w:eastAsiaTheme="majorEastAsia" w:hAnsi="Arial" w:cs="Arial"/>
            <w:color w:val="0645AD"/>
            <w:sz w:val="17"/>
            <w:szCs w:val="17"/>
            <w:vertAlign w:val="superscript"/>
          </w:rPr>
          <w:t>[3]</w:t>
        </w:r>
      </w:hyperlink>
    </w:p>
    <w:p w14:paraId="53DC7659" w14:textId="77777777" w:rsidR="00B92B2F" w:rsidRDefault="00B92B2F" w:rsidP="00B92B2F">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Nuclear envelope and pores</w:t>
      </w:r>
    </w:p>
    <w:p w14:paraId="4BB509C0" w14:textId="77777777" w:rsidR="00B92B2F" w:rsidRDefault="00B92B2F" w:rsidP="00B92B2F">
      <w:pPr>
        <w:shd w:val="clear" w:color="auto" w:fill="FFFFFF"/>
        <w:rPr>
          <w:rFonts w:ascii="Arial" w:hAnsi="Arial" w:cs="Arial"/>
          <w:i/>
          <w:iCs/>
          <w:color w:val="202122"/>
          <w:sz w:val="21"/>
          <w:szCs w:val="21"/>
        </w:rPr>
      </w:pPr>
      <w:r>
        <w:rPr>
          <w:rFonts w:ascii="Arial" w:hAnsi="Arial" w:cs="Arial"/>
          <w:i/>
          <w:iCs/>
          <w:color w:val="202122"/>
          <w:sz w:val="21"/>
          <w:szCs w:val="21"/>
        </w:rPr>
        <w:t>Main articles: </w:t>
      </w:r>
      <w:hyperlink r:id="rId54" w:tooltip="Nuclear envelope" w:history="1">
        <w:r>
          <w:rPr>
            <w:rStyle w:val="Hyperlink"/>
            <w:rFonts w:ascii="Arial" w:hAnsi="Arial" w:cs="Arial"/>
            <w:i/>
            <w:iCs/>
            <w:color w:val="0645AD"/>
            <w:sz w:val="21"/>
            <w:szCs w:val="21"/>
          </w:rPr>
          <w:t>Nuclear envelope</w:t>
        </w:r>
      </w:hyperlink>
      <w:r>
        <w:rPr>
          <w:rFonts w:ascii="Arial" w:hAnsi="Arial" w:cs="Arial"/>
          <w:i/>
          <w:iCs/>
          <w:color w:val="202122"/>
          <w:sz w:val="21"/>
          <w:szCs w:val="21"/>
        </w:rPr>
        <w:t> and </w:t>
      </w:r>
      <w:hyperlink r:id="rId55" w:tooltip="Nuclear pores" w:history="1">
        <w:r>
          <w:rPr>
            <w:rStyle w:val="Hyperlink"/>
            <w:rFonts w:ascii="Arial" w:hAnsi="Arial" w:cs="Arial"/>
            <w:i/>
            <w:iCs/>
            <w:color w:val="0645AD"/>
            <w:sz w:val="21"/>
            <w:szCs w:val="21"/>
          </w:rPr>
          <w:t>Nuclear pores</w:t>
        </w:r>
      </w:hyperlink>
    </w:p>
    <w:p w14:paraId="7B43E748" w14:textId="0A2E3536" w:rsidR="00B92B2F" w:rsidRDefault="00B92B2F" w:rsidP="00B92B2F">
      <w:pPr>
        <w:shd w:val="clear" w:color="auto" w:fill="F8F9FA"/>
        <w:jc w:val="center"/>
        <w:rPr>
          <w:rFonts w:ascii="Arial" w:hAnsi="Arial" w:cs="Arial"/>
          <w:color w:val="202122"/>
          <w:sz w:val="20"/>
          <w:szCs w:val="20"/>
        </w:rPr>
      </w:pPr>
      <w:r>
        <w:rPr>
          <w:rFonts w:ascii="Arial" w:hAnsi="Arial" w:cs="Arial"/>
          <w:noProof/>
          <w:color w:val="0645AD"/>
          <w:sz w:val="20"/>
          <w:szCs w:val="20"/>
        </w:rPr>
        <w:drawing>
          <wp:inline distT="0" distB="0" distL="0" distR="0" wp14:anchorId="2B401117" wp14:editId="551B0F7E">
            <wp:extent cx="2381250" cy="1981200"/>
            <wp:effectExtent l="0" t="0" r="0" b="0"/>
            <wp:docPr id="4" name="Picture 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inline>
        </w:drawing>
      </w:r>
    </w:p>
    <w:p w14:paraId="770CC1DE" w14:textId="77777777" w:rsidR="00B92B2F" w:rsidRDefault="00B92B2F" w:rsidP="00B92B2F">
      <w:pPr>
        <w:shd w:val="clear" w:color="auto" w:fill="F8F9FA"/>
        <w:spacing w:line="336" w:lineRule="atLeast"/>
        <w:rPr>
          <w:rFonts w:ascii="Arial" w:hAnsi="Arial" w:cs="Arial"/>
          <w:color w:val="202122"/>
          <w:sz w:val="19"/>
          <w:szCs w:val="19"/>
        </w:rPr>
      </w:pPr>
      <w:r>
        <w:rPr>
          <w:rFonts w:ascii="Arial" w:hAnsi="Arial" w:cs="Arial"/>
          <w:color w:val="202122"/>
          <w:sz w:val="19"/>
          <w:szCs w:val="19"/>
        </w:rPr>
        <w:t>A cross section of a </w:t>
      </w:r>
      <w:hyperlink r:id="rId58" w:tooltip="Nuclear pore" w:history="1">
        <w:r>
          <w:rPr>
            <w:rStyle w:val="Hyperlink"/>
            <w:rFonts w:ascii="Arial" w:hAnsi="Arial" w:cs="Arial"/>
            <w:color w:val="0645AD"/>
            <w:sz w:val="19"/>
            <w:szCs w:val="19"/>
          </w:rPr>
          <w:t>nuclear pore</w:t>
        </w:r>
      </w:hyperlink>
      <w:r>
        <w:rPr>
          <w:rFonts w:ascii="Arial" w:hAnsi="Arial" w:cs="Arial"/>
          <w:color w:val="202122"/>
          <w:sz w:val="19"/>
          <w:szCs w:val="19"/>
        </w:rPr>
        <w:t> on the surface of the </w:t>
      </w:r>
      <w:hyperlink r:id="rId59" w:tooltip="Nuclear envelope" w:history="1">
        <w:r>
          <w:rPr>
            <w:rStyle w:val="Hyperlink"/>
            <w:rFonts w:ascii="Arial" w:hAnsi="Arial" w:cs="Arial"/>
            <w:color w:val="0645AD"/>
            <w:sz w:val="19"/>
            <w:szCs w:val="19"/>
          </w:rPr>
          <w:t>nuclear envelope</w:t>
        </w:r>
      </w:hyperlink>
      <w:r>
        <w:rPr>
          <w:rFonts w:ascii="Arial" w:hAnsi="Arial" w:cs="Arial"/>
          <w:color w:val="202122"/>
          <w:sz w:val="19"/>
          <w:szCs w:val="19"/>
        </w:rPr>
        <w:t> (1). Other diagram labels show (2) the outer ring, (3) spokes, (4) basket, and (5) filaments.</w:t>
      </w:r>
    </w:p>
    <w:p w14:paraId="3F7666A6" w14:textId="77777777" w:rsidR="00B92B2F" w:rsidRDefault="00B92B2F" w:rsidP="00B92B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w:t>
      </w:r>
      <w:hyperlink r:id="rId60" w:tooltip="Nuclear envelope" w:history="1">
        <w:r>
          <w:rPr>
            <w:rStyle w:val="Hyperlink"/>
            <w:rFonts w:ascii="Arial" w:eastAsiaTheme="majorEastAsia" w:hAnsi="Arial" w:cs="Arial"/>
            <w:color w:val="0645AD"/>
            <w:sz w:val="21"/>
            <w:szCs w:val="21"/>
          </w:rPr>
          <w:t>nuclear envelope</w:t>
        </w:r>
      </w:hyperlink>
      <w:r>
        <w:rPr>
          <w:rFonts w:ascii="Arial" w:hAnsi="Arial" w:cs="Arial"/>
          <w:color w:val="202122"/>
          <w:sz w:val="21"/>
          <w:szCs w:val="21"/>
        </w:rPr>
        <w:t> consists of two </w:t>
      </w:r>
      <w:hyperlink r:id="rId61" w:tooltip="Cell membrane" w:history="1">
        <w:r>
          <w:rPr>
            <w:rStyle w:val="Hyperlink"/>
            <w:rFonts w:ascii="Arial" w:eastAsiaTheme="majorEastAsia" w:hAnsi="Arial" w:cs="Arial"/>
            <w:color w:val="0645AD"/>
            <w:sz w:val="21"/>
            <w:szCs w:val="21"/>
          </w:rPr>
          <w:t>membranes</w:t>
        </w:r>
      </w:hyperlink>
      <w:r>
        <w:rPr>
          <w:rFonts w:ascii="Arial" w:hAnsi="Arial" w:cs="Arial"/>
          <w:color w:val="202122"/>
          <w:sz w:val="21"/>
          <w:szCs w:val="21"/>
        </w:rPr>
        <w:t>, an inner and an outer nuclear membrane.</w:t>
      </w:r>
      <w:hyperlink r:id="rId62" w:anchor="cite_note-Alberts2015-4" w:history="1">
        <w:r>
          <w:rPr>
            <w:rStyle w:val="Hyperlink"/>
            <w:rFonts w:ascii="Arial" w:eastAsiaTheme="majorEastAsia" w:hAnsi="Arial" w:cs="Arial"/>
            <w:color w:val="0645AD"/>
            <w:sz w:val="17"/>
            <w:szCs w:val="17"/>
            <w:vertAlign w:val="superscript"/>
          </w:rPr>
          <w:t>[4]</w:t>
        </w:r>
      </w:hyperlink>
      <w:r>
        <w:rPr>
          <w:rFonts w:ascii="Arial" w:hAnsi="Arial" w:cs="Arial"/>
          <w:color w:val="202122"/>
          <w:sz w:val="17"/>
          <w:szCs w:val="17"/>
          <w:vertAlign w:val="superscript"/>
        </w:rPr>
        <w:t>:649</w:t>
      </w:r>
      <w:r>
        <w:rPr>
          <w:rFonts w:ascii="Arial" w:hAnsi="Arial" w:cs="Arial"/>
          <w:color w:val="202122"/>
          <w:sz w:val="21"/>
          <w:szCs w:val="21"/>
        </w:rPr>
        <w:t> Together, these membranes serve to separate the cell's genetic material from the rest of the cell contents, and allow the nucleus to maintain an environment distinct from the rest of the cell. Despite their close apposition around much of the nucleus, the two membranes differ substantially in shape and contents. The inner membrane surrounds the nuclear content, providing its defining edge.</w:t>
      </w:r>
      <w:hyperlink r:id="rId63" w:anchor="cite_note-Lodish_2016-2" w:history="1">
        <w:r>
          <w:rPr>
            <w:rStyle w:val="Hyperlink"/>
            <w:rFonts w:ascii="Arial" w:eastAsiaTheme="majorEastAsia" w:hAnsi="Arial" w:cs="Arial"/>
            <w:color w:val="0645AD"/>
            <w:sz w:val="17"/>
            <w:szCs w:val="17"/>
            <w:vertAlign w:val="superscript"/>
          </w:rPr>
          <w:t>[2]</w:t>
        </w:r>
      </w:hyperlink>
      <w:r>
        <w:rPr>
          <w:rFonts w:ascii="Arial" w:hAnsi="Arial" w:cs="Arial"/>
          <w:color w:val="202122"/>
          <w:sz w:val="17"/>
          <w:szCs w:val="17"/>
          <w:vertAlign w:val="superscript"/>
        </w:rPr>
        <w:t>:14</w:t>
      </w:r>
      <w:r>
        <w:rPr>
          <w:rFonts w:ascii="Arial" w:hAnsi="Arial" w:cs="Arial"/>
          <w:color w:val="202122"/>
          <w:sz w:val="21"/>
          <w:szCs w:val="21"/>
        </w:rPr>
        <w:t> Embedded within the inner membrane, various proteins bind the intermediate filaments that give the nucleus its structure.</w:t>
      </w:r>
      <w:hyperlink r:id="rId64" w:anchor="cite_note-Alberts2015-4" w:history="1">
        <w:r>
          <w:rPr>
            <w:rStyle w:val="Hyperlink"/>
            <w:rFonts w:ascii="Arial" w:eastAsiaTheme="majorEastAsia" w:hAnsi="Arial" w:cs="Arial"/>
            <w:color w:val="0645AD"/>
            <w:sz w:val="17"/>
            <w:szCs w:val="17"/>
            <w:vertAlign w:val="superscript"/>
          </w:rPr>
          <w:t>[4]</w:t>
        </w:r>
      </w:hyperlink>
      <w:r>
        <w:rPr>
          <w:rFonts w:ascii="Arial" w:hAnsi="Arial" w:cs="Arial"/>
          <w:color w:val="202122"/>
          <w:sz w:val="17"/>
          <w:szCs w:val="17"/>
          <w:vertAlign w:val="superscript"/>
        </w:rPr>
        <w:t>:649</w:t>
      </w:r>
      <w:r>
        <w:rPr>
          <w:rFonts w:ascii="Arial" w:hAnsi="Arial" w:cs="Arial"/>
          <w:color w:val="202122"/>
          <w:sz w:val="21"/>
          <w:szCs w:val="21"/>
        </w:rPr>
        <w:t> The outer membrane encloses the inner membrane, and is continuous with the adjacent </w:t>
      </w:r>
      <w:hyperlink r:id="rId65" w:tooltip="Endoplasmic reticulum" w:history="1">
        <w:r>
          <w:rPr>
            <w:rStyle w:val="Hyperlink"/>
            <w:rFonts w:ascii="Arial" w:eastAsiaTheme="majorEastAsia" w:hAnsi="Arial" w:cs="Arial"/>
            <w:color w:val="0645AD"/>
            <w:sz w:val="21"/>
            <w:szCs w:val="21"/>
          </w:rPr>
          <w:t>endoplasmic reticulum</w:t>
        </w:r>
      </w:hyperlink>
      <w:r>
        <w:rPr>
          <w:rFonts w:ascii="Arial" w:hAnsi="Arial" w:cs="Arial"/>
          <w:color w:val="202122"/>
          <w:sz w:val="21"/>
          <w:szCs w:val="21"/>
        </w:rPr>
        <w:t> membrane.</w:t>
      </w:r>
      <w:hyperlink r:id="rId66" w:anchor="cite_note-Alberts2015-4" w:history="1">
        <w:r>
          <w:rPr>
            <w:rStyle w:val="Hyperlink"/>
            <w:rFonts w:ascii="Arial" w:eastAsiaTheme="majorEastAsia" w:hAnsi="Arial" w:cs="Arial"/>
            <w:color w:val="0645AD"/>
            <w:sz w:val="17"/>
            <w:szCs w:val="17"/>
            <w:vertAlign w:val="superscript"/>
          </w:rPr>
          <w:t>[4]</w:t>
        </w:r>
      </w:hyperlink>
      <w:r>
        <w:rPr>
          <w:rFonts w:ascii="Arial" w:hAnsi="Arial" w:cs="Arial"/>
          <w:color w:val="202122"/>
          <w:sz w:val="17"/>
          <w:szCs w:val="17"/>
          <w:vertAlign w:val="superscript"/>
        </w:rPr>
        <w:t>:649</w:t>
      </w:r>
      <w:r>
        <w:rPr>
          <w:rFonts w:ascii="Arial" w:hAnsi="Arial" w:cs="Arial"/>
          <w:color w:val="202122"/>
          <w:sz w:val="21"/>
          <w:szCs w:val="21"/>
        </w:rPr>
        <w:t xml:space="preserve"> As part of the endoplasmic reticulum membrane, the outer nuclear membrane is studded </w:t>
      </w:r>
      <w:r>
        <w:rPr>
          <w:rFonts w:ascii="Arial" w:hAnsi="Arial" w:cs="Arial"/>
          <w:color w:val="202122"/>
          <w:sz w:val="21"/>
          <w:szCs w:val="21"/>
        </w:rPr>
        <w:lastRenderedPageBreak/>
        <w:t>with </w:t>
      </w:r>
      <w:hyperlink r:id="rId67" w:tooltip="Ribosome" w:history="1">
        <w:r>
          <w:rPr>
            <w:rStyle w:val="Hyperlink"/>
            <w:rFonts w:ascii="Arial" w:eastAsiaTheme="majorEastAsia" w:hAnsi="Arial" w:cs="Arial"/>
            <w:color w:val="0645AD"/>
            <w:sz w:val="21"/>
            <w:szCs w:val="21"/>
          </w:rPr>
          <w:t>ribosomes</w:t>
        </w:r>
      </w:hyperlink>
      <w:r>
        <w:rPr>
          <w:rFonts w:ascii="Arial" w:hAnsi="Arial" w:cs="Arial"/>
          <w:color w:val="202122"/>
          <w:sz w:val="21"/>
          <w:szCs w:val="21"/>
        </w:rPr>
        <w:t> that are actively translating proteins across membrane.</w:t>
      </w:r>
      <w:hyperlink r:id="rId68" w:anchor="cite_note-Alberts2015-4" w:history="1">
        <w:r>
          <w:rPr>
            <w:rStyle w:val="Hyperlink"/>
            <w:rFonts w:ascii="Arial" w:eastAsiaTheme="majorEastAsia" w:hAnsi="Arial" w:cs="Arial"/>
            <w:color w:val="0645AD"/>
            <w:sz w:val="17"/>
            <w:szCs w:val="17"/>
            <w:vertAlign w:val="superscript"/>
          </w:rPr>
          <w:t>[4]</w:t>
        </w:r>
      </w:hyperlink>
      <w:r>
        <w:rPr>
          <w:rFonts w:ascii="Arial" w:hAnsi="Arial" w:cs="Arial"/>
          <w:color w:val="202122"/>
          <w:sz w:val="17"/>
          <w:szCs w:val="17"/>
          <w:vertAlign w:val="superscript"/>
        </w:rPr>
        <w:t>:649</w:t>
      </w:r>
      <w:r>
        <w:rPr>
          <w:rFonts w:ascii="Arial" w:hAnsi="Arial" w:cs="Arial"/>
          <w:color w:val="202122"/>
          <w:sz w:val="21"/>
          <w:szCs w:val="21"/>
        </w:rPr>
        <w:t> The space between the two membranes, called the "perinuclear space", is continuous with the endoplasmic reticulum </w:t>
      </w:r>
      <w:hyperlink r:id="rId69" w:tooltip="Lumen (anatomy)" w:history="1">
        <w:r>
          <w:rPr>
            <w:rStyle w:val="Hyperlink"/>
            <w:rFonts w:ascii="Arial" w:eastAsiaTheme="majorEastAsia" w:hAnsi="Arial" w:cs="Arial"/>
            <w:color w:val="0645AD"/>
            <w:sz w:val="21"/>
            <w:szCs w:val="21"/>
          </w:rPr>
          <w:t>lumen</w:t>
        </w:r>
      </w:hyperlink>
      <w:r>
        <w:rPr>
          <w:rFonts w:ascii="Arial" w:hAnsi="Arial" w:cs="Arial"/>
          <w:color w:val="202122"/>
          <w:sz w:val="21"/>
          <w:szCs w:val="21"/>
        </w:rPr>
        <w:t>.</w:t>
      </w:r>
      <w:hyperlink r:id="rId70" w:anchor="cite_note-Alberts2015-4" w:history="1">
        <w:r>
          <w:rPr>
            <w:rStyle w:val="Hyperlink"/>
            <w:rFonts w:ascii="Arial" w:eastAsiaTheme="majorEastAsia" w:hAnsi="Arial" w:cs="Arial"/>
            <w:color w:val="0645AD"/>
            <w:sz w:val="17"/>
            <w:szCs w:val="17"/>
            <w:vertAlign w:val="superscript"/>
          </w:rPr>
          <w:t>[4]</w:t>
        </w:r>
      </w:hyperlink>
      <w:r>
        <w:rPr>
          <w:rFonts w:ascii="Arial" w:hAnsi="Arial" w:cs="Arial"/>
          <w:color w:val="202122"/>
          <w:sz w:val="17"/>
          <w:szCs w:val="17"/>
          <w:vertAlign w:val="superscript"/>
        </w:rPr>
        <w:t>:649</w:t>
      </w:r>
    </w:p>
    <w:p w14:paraId="52C1C59B" w14:textId="1BBB4A6C" w:rsidR="00C555CB" w:rsidRDefault="003F4FAF">
      <w:pPr>
        <w:rPr>
          <w:rFonts w:ascii="Arial" w:hAnsi="Arial" w:cs="Arial"/>
          <w:color w:val="202122"/>
          <w:sz w:val="21"/>
          <w:szCs w:val="21"/>
          <w:shd w:val="clear" w:color="auto" w:fill="FFFFFF"/>
        </w:rPr>
      </w:pPr>
      <w:hyperlink r:id="rId71" w:tooltip="Intermediate filaments" w:history="1">
        <w:r w:rsidR="008F6D05">
          <w:rPr>
            <w:rStyle w:val="Hyperlink"/>
            <w:rFonts w:ascii="Arial" w:hAnsi="Arial" w:cs="Arial"/>
            <w:color w:val="0645AD"/>
            <w:sz w:val="21"/>
            <w:szCs w:val="21"/>
            <w:u w:val="none"/>
            <w:shd w:val="clear" w:color="auto" w:fill="FFFFFF"/>
          </w:rPr>
          <w:t>Nuclear pores</w:t>
        </w:r>
      </w:hyperlink>
      <w:r w:rsidR="008F6D05">
        <w:rPr>
          <w:rFonts w:ascii="Arial" w:hAnsi="Arial" w:cs="Arial"/>
          <w:color w:val="202122"/>
          <w:sz w:val="21"/>
          <w:szCs w:val="21"/>
          <w:shd w:val="clear" w:color="auto" w:fill="FFFFFF"/>
        </w:rPr>
        <w:t>, which provide aqueous channels through the envelope, are composed of multiple proteins, collectively referred to as </w:t>
      </w:r>
      <w:hyperlink r:id="rId72" w:tooltip="Nucleoporin" w:history="1">
        <w:r w:rsidR="008F6D05">
          <w:rPr>
            <w:rStyle w:val="Hyperlink"/>
            <w:rFonts w:ascii="Arial" w:hAnsi="Arial" w:cs="Arial"/>
            <w:color w:val="0645AD"/>
            <w:sz w:val="21"/>
            <w:szCs w:val="21"/>
            <w:u w:val="none"/>
            <w:shd w:val="clear" w:color="auto" w:fill="FFFFFF"/>
          </w:rPr>
          <w:t>nucleoporins</w:t>
        </w:r>
      </w:hyperlink>
      <w:r w:rsidR="008F6D05">
        <w:rPr>
          <w:rFonts w:ascii="Arial" w:hAnsi="Arial" w:cs="Arial"/>
          <w:color w:val="202122"/>
          <w:sz w:val="21"/>
          <w:szCs w:val="21"/>
          <w:shd w:val="clear" w:color="auto" w:fill="FFFFFF"/>
        </w:rPr>
        <w:t>. The pores are about 60–80 million </w:t>
      </w:r>
      <w:proofErr w:type="spellStart"/>
      <w:r w:rsidR="008F6D05">
        <w:fldChar w:fldCharType="begin"/>
      </w:r>
      <w:r w:rsidR="008F6D05">
        <w:instrText xml:space="preserve"> HYPERLINK "https://en.wikipedia.org/wiki/Atomic_mass_unit" \o "Atomic mass unit" </w:instrText>
      </w:r>
      <w:r w:rsidR="008F6D05">
        <w:fldChar w:fldCharType="separate"/>
      </w:r>
      <w:r w:rsidR="008F6D05">
        <w:rPr>
          <w:rStyle w:val="Hyperlink"/>
          <w:rFonts w:ascii="Arial" w:hAnsi="Arial" w:cs="Arial"/>
          <w:color w:val="0645AD"/>
          <w:sz w:val="21"/>
          <w:szCs w:val="21"/>
          <w:u w:val="none"/>
          <w:shd w:val="clear" w:color="auto" w:fill="FFFFFF"/>
        </w:rPr>
        <w:t>daltons</w:t>
      </w:r>
      <w:proofErr w:type="spellEnd"/>
      <w:r w:rsidR="008F6D05">
        <w:fldChar w:fldCharType="end"/>
      </w:r>
      <w:r w:rsidR="008F6D05">
        <w:rPr>
          <w:rFonts w:ascii="Arial" w:hAnsi="Arial" w:cs="Arial"/>
          <w:color w:val="202122"/>
          <w:sz w:val="21"/>
          <w:szCs w:val="21"/>
          <w:shd w:val="clear" w:color="auto" w:fill="FFFFFF"/>
        </w:rPr>
        <w:t> in </w:t>
      </w:r>
      <w:hyperlink r:id="rId73" w:history="1">
        <w:r w:rsidR="008F6D05">
          <w:rPr>
            <w:rStyle w:val="Hyperlink"/>
            <w:rFonts w:ascii="Arial" w:hAnsi="Arial" w:cs="Arial"/>
            <w:color w:val="0645AD"/>
            <w:sz w:val="21"/>
            <w:szCs w:val="21"/>
            <w:u w:val="none"/>
            <w:shd w:val="clear" w:color="auto" w:fill="FFFFFF"/>
          </w:rPr>
          <w:t>molecular weight</w:t>
        </w:r>
      </w:hyperlink>
      <w:r w:rsidR="008F6D05">
        <w:rPr>
          <w:rFonts w:ascii="Arial" w:hAnsi="Arial" w:cs="Arial"/>
          <w:color w:val="202122"/>
          <w:sz w:val="21"/>
          <w:szCs w:val="21"/>
          <w:shd w:val="clear" w:color="auto" w:fill="FFFFFF"/>
        </w:rPr>
        <w:t> and consist of around 50 (in </w:t>
      </w:r>
      <w:hyperlink r:id="rId74" w:tooltip="Yeast" w:history="1">
        <w:r w:rsidR="008F6D05">
          <w:rPr>
            <w:rStyle w:val="Hyperlink"/>
            <w:rFonts w:ascii="Arial" w:hAnsi="Arial" w:cs="Arial"/>
            <w:color w:val="0645AD"/>
            <w:sz w:val="21"/>
            <w:szCs w:val="21"/>
            <w:u w:val="none"/>
            <w:shd w:val="clear" w:color="auto" w:fill="FFFFFF"/>
          </w:rPr>
          <w:t>yeast</w:t>
        </w:r>
      </w:hyperlink>
      <w:r w:rsidR="008F6D05">
        <w:rPr>
          <w:rFonts w:ascii="Arial" w:hAnsi="Arial" w:cs="Arial"/>
          <w:color w:val="202122"/>
          <w:sz w:val="21"/>
          <w:szCs w:val="21"/>
          <w:shd w:val="clear" w:color="auto" w:fill="FFFFFF"/>
        </w:rPr>
        <w:t>) to several hundred proteins (in </w:t>
      </w:r>
      <w:hyperlink r:id="rId75" w:tooltip="Vertebrate" w:history="1">
        <w:r w:rsidR="008F6D05">
          <w:rPr>
            <w:rStyle w:val="Hyperlink"/>
            <w:rFonts w:ascii="Arial" w:hAnsi="Arial" w:cs="Arial"/>
            <w:color w:val="0645AD"/>
            <w:sz w:val="21"/>
            <w:szCs w:val="21"/>
            <w:u w:val="none"/>
            <w:shd w:val="clear" w:color="auto" w:fill="FFFFFF"/>
          </w:rPr>
          <w:t>vertebrates</w:t>
        </w:r>
      </w:hyperlink>
      <w:r w:rsidR="008F6D05">
        <w:rPr>
          <w:rFonts w:ascii="Arial" w:hAnsi="Arial" w:cs="Arial"/>
          <w:color w:val="202122"/>
          <w:sz w:val="21"/>
          <w:szCs w:val="21"/>
          <w:shd w:val="clear" w:color="auto" w:fill="FFFFFF"/>
        </w:rPr>
        <w:t>).</w:t>
      </w:r>
      <w:hyperlink r:id="rId76" w:anchor="cite_note-Lodish_2016-2" w:history="1">
        <w:r w:rsidR="008F6D05">
          <w:rPr>
            <w:rStyle w:val="Hyperlink"/>
            <w:rFonts w:ascii="Arial" w:hAnsi="Arial" w:cs="Arial"/>
            <w:color w:val="0645AD"/>
            <w:sz w:val="17"/>
            <w:szCs w:val="17"/>
            <w:u w:val="none"/>
            <w:shd w:val="clear" w:color="auto" w:fill="FFFFFF"/>
            <w:vertAlign w:val="superscript"/>
          </w:rPr>
          <w:t>[2]</w:t>
        </w:r>
      </w:hyperlink>
      <w:r w:rsidR="008F6D05">
        <w:rPr>
          <w:rFonts w:ascii="Arial" w:hAnsi="Arial" w:cs="Arial"/>
          <w:color w:val="202122"/>
          <w:sz w:val="17"/>
          <w:szCs w:val="17"/>
          <w:shd w:val="clear" w:color="auto" w:fill="FFFFFF"/>
          <w:vertAlign w:val="superscript"/>
        </w:rPr>
        <w:t>:622–4</w:t>
      </w:r>
      <w:r w:rsidR="008F6D05">
        <w:rPr>
          <w:rFonts w:ascii="Arial" w:hAnsi="Arial" w:cs="Arial"/>
          <w:color w:val="202122"/>
          <w:sz w:val="21"/>
          <w:szCs w:val="21"/>
          <w:shd w:val="clear" w:color="auto" w:fill="FFFFFF"/>
        </w:rPr>
        <w:t xml:space="preserve"> The pores are 100 nm in total diameter; however, the gap through which molecules freely diffuse is only about 9 nm wide, due to the presence of regulatory systems within the </w:t>
      </w:r>
      <w:proofErr w:type="spellStart"/>
      <w:r w:rsidR="008F6D05">
        <w:rPr>
          <w:rFonts w:ascii="Arial" w:hAnsi="Arial" w:cs="Arial"/>
          <w:color w:val="202122"/>
          <w:sz w:val="21"/>
          <w:szCs w:val="21"/>
          <w:shd w:val="clear" w:color="auto" w:fill="FFFFFF"/>
        </w:rPr>
        <w:t>center</w:t>
      </w:r>
      <w:proofErr w:type="spellEnd"/>
      <w:r w:rsidR="008F6D05">
        <w:rPr>
          <w:rFonts w:ascii="Arial" w:hAnsi="Arial" w:cs="Arial"/>
          <w:color w:val="202122"/>
          <w:sz w:val="21"/>
          <w:szCs w:val="21"/>
          <w:shd w:val="clear" w:color="auto" w:fill="FFFFFF"/>
        </w:rPr>
        <w:t xml:space="preserve"> of the pore. This size selectively allows the passage of small water-soluble molecules while preventing larger molecules, such as </w:t>
      </w:r>
      <w:hyperlink r:id="rId77" w:tooltip="Nucleic acid" w:history="1">
        <w:r w:rsidR="008F6D05">
          <w:rPr>
            <w:rStyle w:val="Hyperlink"/>
            <w:rFonts w:ascii="Arial" w:hAnsi="Arial" w:cs="Arial"/>
            <w:color w:val="0645AD"/>
            <w:sz w:val="21"/>
            <w:szCs w:val="21"/>
            <w:u w:val="none"/>
            <w:shd w:val="clear" w:color="auto" w:fill="FFFFFF"/>
          </w:rPr>
          <w:t>nucleic acids</w:t>
        </w:r>
      </w:hyperlink>
      <w:r w:rsidR="008F6D05">
        <w:rPr>
          <w:rFonts w:ascii="Arial" w:hAnsi="Arial" w:cs="Arial"/>
          <w:color w:val="202122"/>
          <w:sz w:val="21"/>
          <w:szCs w:val="21"/>
          <w:shd w:val="clear" w:color="auto" w:fill="FFFFFF"/>
        </w:rPr>
        <w:t> and larger proteins, from inappropriately entering or exiting the nucleus. These large molecules must be actively transported into the nucleus instead. The nucleus of a typical mammalian cell will have about 3000 to 4000 pores throughout its envelope,</w:t>
      </w:r>
      <w:hyperlink r:id="rId78" w:anchor="cite_note-Rhoades-5" w:history="1">
        <w:r w:rsidR="008F6D05">
          <w:rPr>
            <w:rStyle w:val="Hyperlink"/>
            <w:rFonts w:ascii="Arial" w:hAnsi="Arial" w:cs="Arial"/>
            <w:color w:val="0645AD"/>
            <w:sz w:val="17"/>
            <w:szCs w:val="17"/>
            <w:u w:val="none"/>
            <w:shd w:val="clear" w:color="auto" w:fill="FFFFFF"/>
            <w:vertAlign w:val="superscript"/>
          </w:rPr>
          <w:t>[5]</w:t>
        </w:r>
      </w:hyperlink>
      <w:r w:rsidR="008F6D05">
        <w:rPr>
          <w:rFonts w:ascii="Arial" w:hAnsi="Arial" w:cs="Arial"/>
          <w:color w:val="202122"/>
          <w:sz w:val="21"/>
          <w:szCs w:val="21"/>
          <w:shd w:val="clear" w:color="auto" w:fill="FFFFFF"/>
        </w:rPr>
        <w:t> each of which contains an eightfold-symmetric ring-shaped structure at a position where the inner and outer membranes fuse.</w:t>
      </w:r>
      <w:hyperlink r:id="rId79" w:anchor="cite_note-Shulga-6" w:history="1">
        <w:r w:rsidR="008F6D05">
          <w:rPr>
            <w:rStyle w:val="Hyperlink"/>
            <w:rFonts w:ascii="Arial" w:hAnsi="Arial" w:cs="Arial"/>
            <w:color w:val="0645AD"/>
            <w:sz w:val="17"/>
            <w:szCs w:val="17"/>
            <w:u w:val="none"/>
            <w:shd w:val="clear" w:color="auto" w:fill="FFFFFF"/>
            <w:vertAlign w:val="superscript"/>
          </w:rPr>
          <w:t>[6]</w:t>
        </w:r>
      </w:hyperlink>
      <w:r w:rsidR="008F6D05">
        <w:rPr>
          <w:rFonts w:ascii="Arial" w:hAnsi="Arial" w:cs="Arial"/>
          <w:color w:val="202122"/>
          <w:sz w:val="21"/>
          <w:szCs w:val="21"/>
          <w:shd w:val="clear" w:color="auto" w:fill="FFFFFF"/>
        </w:rPr>
        <w:t> Attached to the ring is a structure called the </w:t>
      </w:r>
      <w:r w:rsidR="008F6D05">
        <w:rPr>
          <w:rFonts w:ascii="Arial" w:hAnsi="Arial" w:cs="Arial"/>
          <w:i/>
          <w:iCs/>
          <w:color w:val="202122"/>
          <w:sz w:val="21"/>
          <w:szCs w:val="21"/>
          <w:shd w:val="clear" w:color="auto" w:fill="FFFFFF"/>
        </w:rPr>
        <w:t>nuclear basket</w:t>
      </w:r>
      <w:r w:rsidR="008F6D05">
        <w:rPr>
          <w:rFonts w:ascii="Arial" w:hAnsi="Arial" w:cs="Arial"/>
          <w:color w:val="202122"/>
          <w:sz w:val="21"/>
          <w:szCs w:val="21"/>
          <w:shd w:val="clear" w:color="auto" w:fill="FFFFFF"/>
        </w:rPr>
        <w:t> that extends into the nucleoplasm, and a series of filamentous extensions that reach into the cytoplasm. Both structures serve to mediate binding to nuclear transport proteins.</w:t>
      </w:r>
    </w:p>
    <w:p w14:paraId="7B22C8E7" w14:textId="0082448D" w:rsidR="008F6D05" w:rsidRDefault="008F6D05">
      <w:pPr>
        <w:rPr>
          <w:rFonts w:ascii="Arial" w:hAnsi="Arial" w:cs="Arial"/>
          <w:color w:val="202122"/>
          <w:sz w:val="21"/>
          <w:szCs w:val="21"/>
          <w:shd w:val="clear" w:color="auto" w:fill="FFFFFF"/>
        </w:rPr>
      </w:pPr>
    </w:p>
    <w:p w14:paraId="41937D6E" w14:textId="219FFF4B" w:rsidR="008F6D05" w:rsidRDefault="008F6D05" w:rsidP="008F6D05">
      <w:pPr>
        <w:pStyle w:val="Heading3"/>
        <w:shd w:val="clear" w:color="auto" w:fill="FFFFFF"/>
        <w:spacing w:before="72"/>
        <w:rPr>
          <w:rFonts w:ascii="Arial" w:hAnsi="Arial" w:cs="Arial"/>
          <w:color w:val="000000"/>
          <w:sz w:val="29"/>
          <w:szCs w:val="29"/>
        </w:rPr>
      </w:pPr>
      <w:r>
        <w:rPr>
          <w:rFonts w:ascii="Arial" w:hAnsi="Arial" w:cs="Arial"/>
          <w:color w:val="202122"/>
          <w:sz w:val="21"/>
          <w:szCs w:val="21"/>
          <w:shd w:val="clear" w:color="auto" w:fill="FFFFFF"/>
        </w:rPr>
        <w:t>Most proteins, ribosomal subunits, and some RNAs are transported through the pore complexes in a process mediated by a family of transport factors known as </w:t>
      </w:r>
      <w:proofErr w:type="spellStart"/>
      <w:r>
        <w:fldChar w:fldCharType="begin"/>
      </w:r>
      <w:r>
        <w:instrText xml:space="preserve"> HYPERLINK "https://en.wikipedia.org/wiki/Karyopherin" \o "Karyopherin" </w:instrText>
      </w:r>
      <w:r>
        <w:fldChar w:fldCharType="separate"/>
      </w:r>
      <w:r>
        <w:rPr>
          <w:rStyle w:val="Hyperlink"/>
          <w:rFonts w:ascii="Arial" w:hAnsi="Arial" w:cs="Arial"/>
          <w:color w:val="0645AD"/>
          <w:sz w:val="21"/>
          <w:szCs w:val="21"/>
          <w:u w:val="none"/>
          <w:shd w:val="clear" w:color="auto" w:fill="FFFFFF"/>
        </w:rPr>
        <w:t>karyopherins</w:t>
      </w:r>
      <w:proofErr w:type="spellEnd"/>
      <w:r>
        <w:fldChar w:fldCharType="end"/>
      </w:r>
      <w:r>
        <w:rPr>
          <w:rFonts w:ascii="Arial" w:hAnsi="Arial" w:cs="Arial"/>
          <w:color w:val="202122"/>
          <w:sz w:val="21"/>
          <w:szCs w:val="21"/>
          <w:shd w:val="clear" w:color="auto" w:fill="FFFFFF"/>
        </w:rPr>
        <w:t xml:space="preserve">. Those </w:t>
      </w:r>
      <w:proofErr w:type="spellStart"/>
      <w:r>
        <w:rPr>
          <w:rFonts w:ascii="Arial" w:hAnsi="Arial" w:cs="Arial"/>
          <w:color w:val="202122"/>
          <w:sz w:val="21"/>
          <w:szCs w:val="21"/>
          <w:shd w:val="clear" w:color="auto" w:fill="FFFFFF"/>
        </w:rPr>
        <w:t>karyopherins</w:t>
      </w:r>
      <w:proofErr w:type="spellEnd"/>
      <w:r>
        <w:rPr>
          <w:rFonts w:ascii="Arial" w:hAnsi="Arial" w:cs="Arial"/>
          <w:color w:val="202122"/>
          <w:sz w:val="21"/>
          <w:szCs w:val="21"/>
          <w:shd w:val="clear" w:color="auto" w:fill="FFFFFF"/>
        </w:rPr>
        <w:t xml:space="preserve"> that mediate movement into the nucleus are also called importins, whereas those that mediate movement out of the nucleus are called exportins. Most </w:t>
      </w:r>
      <w:proofErr w:type="spellStart"/>
      <w:r>
        <w:rPr>
          <w:rFonts w:ascii="Arial" w:hAnsi="Arial" w:cs="Arial"/>
          <w:color w:val="202122"/>
          <w:sz w:val="21"/>
          <w:szCs w:val="21"/>
          <w:shd w:val="clear" w:color="auto" w:fill="FFFFFF"/>
        </w:rPr>
        <w:t>karyopherins</w:t>
      </w:r>
      <w:proofErr w:type="spellEnd"/>
      <w:r>
        <w:rPr>
          <w:rFonts w:ascii="Arial" w:hAnsi="Arial" w:cs="Arial"/>
          <w:color w:val="202122"/>
          <w:sz w:val="21"/>
          <w:szCs w:val="21"/>
          <w:shd w:val="clear" w:color="auto" w:fill="FFFFFF"/>
        </w:rPr>
        <w:t xml:space="preserve"> interact directly with their cargo, although some use </w:t>
      </w:r>
      <w:hyperlink r:id="rId80" w:tooltip="Signal transducing adaptor protein" w:history="1">
        <w:r>
          <w:rPr>
            <w:rStyle w:val="Hyperlink"/>
            <w:rFonts w:ascii="Arial" w:hAnsi="Arial" w:cs="Arial"/>
            <w:color w:val="0645AD"/>
            <w:sz w:val="21"/>
            <w:szCs w:val="21"/>
            <w:u w:val="none"/>
            <w:shd w:val="clear" w:color="auto" w:fill="FFFFFF"/>
          </w:rPr>
          <w:t>adaptor proteins</w:t>
        </w:r>
      </w:hyperlink>
      <w:r>
        <w:rPr>
          <w:rFonts w:ascii="Arial" w:hAnsi="Arial" w:cs="Arial"/>
          <w:color w:val="202122"/>
          <w:sz w:val="21"/>
          <w:szCs w:val="21"/>
          <w:shd w:val="clear" w:color="auto" w:fill="FFFFFF"/>
        </w:rPr>
        <w:t>.</w:t>
      </w:r>
      <w:hyperlink r:id="rId81" w:anchor="cite_note-Pemberton-8" w:history="1">
        <w:r>
          <w:rPr>
            <w:rStyle w:val="Hyperlink"/>
            <w:rFonts w:ascii="Arial" w:hAnsi="Arial" w:cs="Arial"/>
            <w:color w:val="0645AD"/>
            <w:sz w:val="17"/>
            <w:szCs w:val="17"/>
            <w:u w:val="none"/>
            <w:shd w:val="clear" w:color="auto" w:fill="FFFFFF"/>
            <w:vertAlign w:val="superscript"/>
          </w:rPr>
          <w:t>[8]</w:t>
        </w:r>
      </w:hyperlink>
      <w:r>
        <w:rPr>
          <w:rFonts w:ascii="Arial" w:hAnsi="Arial" w:cs="Arial"/>
          <w:color w:val="202122"/>
          <w:sz w:val="21"/>
          <w:szCs w:val="21"/>
          <w:shd w:val="clear" w:color="auto" w:fill="FFFFFF"/>
        </w:rPr>
        <w:t> </w:t>
      </w:r>
      <w:hyperlink r:id="rId82" w:tooltip="Steroid hormone" w:history="1">
        <w:r>
          <w:rPr>
            <w:rStyle w:val="Hyperlink"/>
            <w:rFonts w:ascii="Arial" w:hAnsi="Arial" w:cs="Arial"/>
            <w:color w:val="0645AD"/>
            <w:sz w:val="21"/>
            <w:szCs w:val="21"/>
            <w:u w:val="none"/>
            <w:shd w:val="clear" w:color="auto" w:fill="FFFFFF"/>
          </w:rPr>
          <w:t>Steroid hormones</w:t>
        </w:r>
      </w:hyperlink>
      <w:r>
        <w:rPr>
          <w:rFonts w:ascii="Arial" w:hAnsi="Arial" w:cs="Arial"/>
          <w:color w:val="202122"/>
          <w:sz w:val="21"/>
          <w:szCs w:val="21"/>
          <w:shd w:val="clear" w:color="auto" w:fill="FFFFFF"/>
        </w:rPr>
        <w:t> such as </w:t>
      </w:r>
      <w:hyperlink r:id="rId83" w:tooltip="Cortisol" w:history="1">
        <w:r>
          <w:rPr>
            <w:rStyle w:val="Hyperlink"/>
            <w:rFonts w:ascii="Arial" w:hAnsi="Arial" w:cs="Arial"/>
            <w:color w:val="0645AD"/>
            <w:sz w:val="21"/>
            <w:szCs w:val="21"/>
            <w:u w:val="none"/>
            <w:shd w:val="clear" w:color="auto" w:fill="FFFFFF"/>
          </w:rPr>
          <w:t>cortisol</w:t>
        </w:r>
      </w:hyperlink>
      <w:r>
        <w:rPr>
          <w:rFonts w:ascii="Arial" w:hAnsi="Arial" w:cs="Arial"/>
          <w:color w:val="202122"/>
          <w:sz w:val="21"/>
          <w:szCs w:val="21"/>
          <w:shd w:val="clear" w:color="auto" w:fill="FFFFFF"/>
        </w:rPr>
        <w:t> and </w:t>
      </w:r>
      <w:hyperlink r:id="rId84" w:tooltip="Aldosterone" w:history="1">
        <w:r>
          <w:rPr>
            <w:rStyle w:val="Hyperlink"/>
            <w:rFonts w:ascii="Arial" w:hAnsi="Arial" w:cs="Arial"/>
            <w:color w:val="0645AD"/>
            <w:sz w:val="21"/>
            <w:szCs w:val="21"/>
            <w:u w:val="none"/>
            <w:shd w:val="clear" w:color="auto" w:fill="FFFFFF"/>
          </w:rPr>
          <w:t>aldosterone</w:t>
        </w:r>
      </w:hyperlink>
      <w:r>
        <w:rPr>
          <w:rFonts w:ascii="Arial" w:hAnsi="Arial" w:cs="Arial"/>
          <w:color w:val="202122"/>
          <w:sz w:val="21"/>
          <w:szCs w:val="21"/>
          <w:shd w:val="clear" w:color="auto" w:fill="FFFFFF"/>
        </w:rPr>
        <w:t>, as well as other small lipid-soluble molecules involved in intercellular </w:t>
      </w:r>
      <w:proofErr w:type="spellStart"/>
      <w:r>
        <w:fldChar w:fldCharType="begin"/>
      </w:r>
      <w:r>
        <w:instrText xml:space="preserve"> HYPERLINK "https://en.wikipedia.org/wiki/Cell_signaling" \o "Cell signaling" </w:instrText>
      </w:r>
      <w:r>
        <w:fldChar w:fldCharType="separate"/>
      </w:r>
      <w:r>
        <w:rPr>
          <w:rStyle w:val="Hyperlink"/>
          <w:rFonts w:ascii="Arial" w:hAnsi="Arial" w:cs="Arial"/>
          <w:color w:val="0645AD"/>
          <w:sz w:val="21"/>
          <w:szCs w:val="21"/>
          <w:u w:val="none"/>
          <w:shd w:val="clear" w:color="auto" w:fill="FFFFFF"/>
        </w:rPr>
        <w:t>signaling</w:t>
      </w:r>
      <w:proofErr w:type="spellEnd"/>
      <w:r>
        <w:fldChar w:fldCharType="end"/>
      </w:r>
      <w:r>
        <w:rPr>
          <w:rFonts w:ascii="Arial" w:hAnsi="Arial" w:cs="Arial"/>
          <w:color w:val="202122"/>
          <w:sz w:val="21"/>
          <w:szCs w:val="21"/>
          <w:shd w:val="clear" w:color="auto" w:fill="FFFFFF"/>
        </w:rPr>
        <w:t>, can diffuse through the cell membrane and into the cytoplasm, where they bind </w:t>
      </w:r>
      <w:hyperlink r:id="rId85" w:tooltip="Nuclear receptor" w:history="1">
        <w:r>
          <w:rPr>
            <w:rStyle w:val="Hyperlink"/>
            <w:rFonts w:ascii="Arial" w:hAnsi="Arial" w:cs="Arial"/>
            <w:color w:val="0645AD"/>
            <w:sz w:val="21"/>
            <w:szCs w:val="21"/>
            <w:u w:val="none"/>
            <w:shd w:val="clear" w:color="auto" w:fill="FFFFFF"/>
          </w:rPr>
          <w:t>nuclear receptor</w:t>
        </w:r>
      </w:hyperlink>
      <w:r>
        <w:rPr>
          <w:rFonts w:ascii="Arial" w:hAnsi="Arial" w:cs="Arial"/>
          <w:color w:val="202122"/>
          <w:sz w:val="21"/>
          <w:szCs w:val="21"/>
          <w:shd w:val="clear" w:color="auto" w:fill="FFFFFF"/>
        </w:rPr>
        <w:t> proteins that are trafficked into the nucleus. There they serve as </w:t>
      </w:r>
      <w:hyperlink r:id="rId86" w:tooltip="Transcription factor" w:history="1">
        <w:r>
          <w:rPr>
            <w:rStyle w:val="Hyperlink"/>
            <w:rFonts w:ascii="Arial" w:hAnsi="Arial" w:cs="Arial"/>
            <w:color w:val="0645AD"/>
            <w:sz w:val="21"/>
            <w:szCs w:val="21"/>
            <w:u w:val="none"/>
            <w:shd w:val="clear" w:color="auto" w:fill="FFFFFF"/>
          </w:rPr>
          <w:t>transcription factors</w:t>
        </w:r>
      </w:hyperlink>
      <w:r>
        <w:rPr>
          <w:rFonts w:ascii="Arial" w:hAnsi="Arial" w:cs="Arial"/>
          <w:color w:val="202122"/>
          <w:sz w:val="21"/>
          <w:szCs w:val="21"/>
          <w:shd w:val="clear" w:color="auto" w:fill="FFFFFF"/>
        </w:rPr>
        <w:t> when bound to their </w:t>
      </w:r>
      <w:hyperlink r:id="rId87" w:tooltip="Ligand (biochemistry)" w:history="1">
        <w:r>
          <w:rPr>
            <w:rStyle w:val="Hyperlink"/>
            <w:rFonts w:ascii="Arial" w:hAnsi="Arial" w:cs="Arial"/>
            <w:color w:val="0645AD"/>
            <w:sz w:val="21"/>
            <w:szCs w:val="21"/>
            <w:u w:val="none"/>
            <w:shd w:val="clear" w:color="auto" w:fill="FFFFFF"/>
          </w:rPr>
          <w:t>ligand</w:t>
        </w:r>
      </w:hyperlink>
      <w:r>
        <w:rPr>
          <w:rFonts w:ascii="Arial" w:hAnsi="Arial" w:cs="Arial"/>
          <w:color w:val="202122"/>
          <w:sz w:val="21"/>
          <w:szCs w:val="21"/>
          <w:shd w:val="clear" w:color="auto" w:fill="FFFFFF"/>
        </w:rPr>
        <w:t>; in the absence of a ligand, many such receptors function as </w:t>
      </w:r>
      <w:hyperlink r:id="rId88" w:tooltip="Histone deacetylase" w:history="1">
        <w:r>
          <w:rPr>
            <w:rStyle w:val="Hyperlink"/>
            <w:rFonts w:ascii="Arial" w:hAnsi="Arial" w:cs="Arial"/>
            <w:color w:val="0645AD"/>
            <w:sz w:val="21"/>
            <w:szCs w:val="21"/>
            <w:u w:val="none"/>
            <w:shd w:val="clear" w:color="auto" w:fill="FFFFFF"/>
          </w:rPr>
          <w:t>histone deacetylases</w:t>
        </w:r>
      </w:hyperlink>
      <w:r>
        <w:rPr>
          <w:rFonts w:ascii="Arial" w:hAnsi="Arial" w:cs="Arial"/>
          <w:color w:val="202122"/>
          <w:sz w:val="21"/>
          <w:szCs w:val="21"/>
          <w:shd w:val="clear" w:color="auto" w:fill="FFFFFF"/>
        </w:rPr>
        <w:t> that repress gene expression</w:t>
      </w:r>
    </w:p>
    <w:p w14:paraId="523FAC84" w14:textId="7CDE0571" w:rsidR="008F6D05" w:rsidRDefault="008F6D05" w:rsidP="008F6D05">
      <w:pPr>
        <w:shd w:val="clear" w:color="auto" w:fill="FFFFFF"/>
        <w:rPr>
          <w:rFonts w:ascii="Arial" w:hAnsi="Arial" w:cs="Arial"/>
          <w:i/>
          <w:iCs/>
          <w:color w:val="202122"/>
          <w:sz w:val="21"/>
          <w:szCs w:val="21"/>
        </w:rPr>
      </w:pPr>
      <w:r>
        <w:rPr>
          <w:rFonts w:ascii="Arial" w:hAnsi="Arial" w:cs="Arial"/>
          <w:i/>
          <w:iCs/>
          <w:color w:val="202122"/>
          <w:sz w:val="21"/>
          <w:szCs w:val="21"/>
        </w:rPr>
        <w:t>Main article: </w:t>
      </w:r>
      <w:hyperlink r:id="rId89" w:tooltip="Nuclear lamina" w:history="1">
        <w:r>
          <w:rPr>
            <w:rStyle w:val="Hyperlink"/>
            <w:rFonts w:ascii="Arial" w:hAnsi="Arial" w:cs="Arial"/>
            <w:i/>
            <w:iCs/>
            <w:color w:val="0645AD"/>
            <w:sz w:val="21"/>
            <w:szCs w:val="21"/>
          </w:rPr>
          <w:t>Nuclear lamina</w:t>
        </w:r>
      </w:hyperlink>
    </w:p>
    <w:p w14:paraId="6C83BF80" w14:textId="155690A8" w:rsidR="008F6D05" w:rsidRDefault="008F6D05" w:rsidP="008F6D05">
      <w:pPr>
        <w:shd w:val="clear" w:color="auto" w:fill="FFFFFF"/>
        <w:rPr>
          <w:rFonts w:ascii="Arial" w:hAnsi="Arial" w:cs="Arial"/>
          <w:i/>
          <w:iCs/>
          <w:color w:val="202122"/>
          <w:sz w:val="21"/>
          <w:szCs w:val="21"/>
        </w:rPr>
      </w:pPr>
    </w:p>
    <w:p w14:paraId="34F839F3" w14:textId="25394886" w:rsidR="008F6D05" w:rsidRPr="008F6D05" w:rsidRDefault="008F6D05" w:rsidP="008F6D05">
      <w:pPr>
        <w:shd w:val="clear" w:color="auto" w:fill="FFFFFF"/>
        <w:rPr>
          <w:rFonts w:ascii="Arial" w:hAnsi="Arial" w:cs="Arial"/>
          <w:i/>
          <w:iCs/>
          <w:color w:val="202122"/>
          <w:sz w:val="40"/>
          <w:szCs w:val="40"/>
        </w:rPr>
      </w:pPr>
      <w:r>
        <w:rPr>
          <w:rFonts w:ascii="Arial" w:hAnsi="Arial" w:cs="Arial"/>
          <w:i/>
          <w:iCs/>
          <w:color w:val="202122"/>
          <w:sz w:val="40"/>
          <w:szCs w:val="40"/>
        </w:rPr>
        <w:t xml:space="preserve">Nuclear </w:t>
      </w:r>
      <w:r w:rsidR="007A6C7E">
        <w:rPr>
          <w:rFonts w:ascii="Arial" w:hAnsi="Arial" w:cs="Arial"/>
          <w:i/>
          <w:iCs/>
          <w:color w:val="202122"/>
          <w:sz w:val="40"/>
          <w:szCs w:val="40"/>
        </w:rPr>
        <w:t>lamina</w:t>
      </w:r>
    </w:p>
    <w:p w14:paraId="6FCA2FB3" w14:textId="77777777" w:rsidR="008F6D05" w:rsidRDefault="008F6D05" w:rsidP="008F6D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animal cells, two networks of </w:t>
      </w:r>
      <w:hyperlink r:id="rId90" w:tooltip="Intermediate filaments" w:history="1">
        <w:r>
          <w:rPr>
            <w:rStyle w:val="Hyperlink"/>
            <w:rFonts w:ascii="Arial" w:eastAsiaTheme="majorEastAsia" w:hAnsi="Arial" w:cs="Arial"/>
            <w:color w:val="0645AD"/>
            <w:sz w:val="21"/>
            <w:szCs w:val="21"/>
          </w:rPr>
          <w:t>intermediate filaments</w:t>
        </w:r>
      </w:hyperlink>
      <w:r>
        <w:rPr>
          <w:rFonts w:ascii="Arial" w:hAnsi="Arial" w:cs="Arial"/>
          <w:color w:val="202122"/>
          <w:sz w:val="21"/>
          <w:szCs w:val="21"/>
        </w:rPr>
        <w:t> provide the nucleus with mechanical support: The </w:t>
      </w:r>
      <w:hyperlink r:id="rId91" w:tooltip="Nuclear lamina" w:history="1">
        <w:r>
          <w:rPr>
            <w:rStyle w:val="Hyperlink"/>
            <w:rFonts w:ascii="Arial" w:eastAsiaTheme="majorEastAsia" w:hAnsi="Arial" w:cs="Arial"/>
            <w:color w:val="0645AD"/>
            <w:sz w:val="21"/>
            <w:szCs w:val="21"/>
          </w:rPr>
          <w:t>nuclear lamina</w:t>
        </w:r>
      </w:hyperlink>
      <w:r>
        <w:rPr>
          <w:rFonts w:ascii="Arial" w:hAnsi="Arial" w:cs="Arial"/>
          <w:color w:val="202122"/>
          <w:sz w:val="21"/>
          <w:szCs w:val="21"/>
        </w:rPr>
        <w:t> forms an organized meshwork on the internal face of the envelope, while less organized support is provided on the cytosolic face of the envelope. Both systems provide structural support for the nuclear envelope and anchoring sites for chromosomes and nuclear pores.</w:t>
      </w:r>
      <w:hyperlink r:id="rId92" w:anchor="cite_note-MBoC-9" w:history="1">
        <w:r>
          <w:rPr>
            <w:rStyle w:val="Hyperlink"/>
            <w:rFonts w:ascii="Arial" w:eastAsiaTheme="majorEastAsia" w:hAnsi="Arial" w:cs="Arial"/>
            <w:color w:val="0645AD"/>
            <w:sz w:val="17"/>
            <w:szCs w:val="17"/>
            <w:vertAlign w:val="superscript"/>
          </w:rPr>
          <w:t>[9]</w:t>
        </w:r>
      </w:hyperlink>
    </w:p>
    <w:p w14:paraId="3A94C782" w14:textId="77777777" w:rsidR="008F6D05" w:rsidRDefault="008F6D05" w:rsidP="008F6D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nuclear lamina is composed mostly of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"https://en.wikipedia.org/wiki/Lamin" \o "Lamin" </w:instrText>
      </w:r>
      <w:r>
        <w:rPr>
          <w:rFonts w:ascii="Arial" w:hAnsi="Arial" w:cs="Arial"/>
          <w:color w:val="202122"/>
          <w:sz w:val="21"/>
          <w:szCs w:val="21"/>
        </w:rPr>
        <w:fldChar w:fldCharType="separate"/>
      </w:r>
      <w:r>
        <w:rPr>
          <w:rStyle w:val="Hyperlink"/>
          <w:rFonts w:ascii="Arial" w:eastAsiaTheme="majorEastAsia" w:hAnsi="Arial" w:cs="Arial"/>
          <w:color w:val="0645AD"/>
          <w:sz w:val="21"/>
          <w:szCs w:val="21"/>
        </w:rPr>
        <w:t>lamin</w:t>
      </w:r>
      <w:proofErr w:type="spellEnd"/>
      <w:r>
        <w:rPr>
          <w:rFonts w:ascii="Arial" w:hAnsi="Arial" w:cs="Arial"/>
          <w:color w:val="202122"/>
          <w:sz w:val="21"/>
          <w:szCs w:val="21"/>
        </w:rPr>
        <w:fldChar w:fldCharType="end"/>
      </w:r>
      <w:r>
        <w:rPr>
          <w:rFonts w:ascii="Arial" w:hAnsi="Arial" w:cs="Arial"/>
          <w:color w:val="202122"/>
          <w:sz w:val="21"/>
          <w:szCs w:val="21"/>
        </w:rPr>
        <w:t xml:space="preserve"> proteins. Like all proteins, </w:t>
      </w:r>
      <w:proofErr w:type="spellStart"/>
      <w:r>
        <w:rPr>
          <w:rFonts w:ascii="Arial" w:hAnsi="Arial" w:cs="Arial"/>
          <w:color w:val="202122"/>
          <w:sz w:val="21"/>
          <w:szCs w:val="21"/>
        </w:rPr>
        <w:t>lamins</w:t>
      </w:r>
      <w:proofErr w:type="spellEnd"/>
      <w:r>
        <w:rPr>
          <w:rFonts w:ascii="Arial" w:hAnsi="Arial" w:cs="Arial"/>
          <w:color w:val="202122"/>
          <w:sz w:val="21"/>
          <w:szCs w:val="21"/>
        </w:rPr>
        <w:t xml:space="preserve"> are synthesized in the cytoplasm and later transported to the nucleus interior, where they are assembled before being incorporated into the existing network of nuclear lamina.</w:t>
      </w:r>
      <w:hyperlink r:id="rId93" w:anchor="cite_note-Sturrman-10" w:history="1">
        <w:r>
          <w:rPr>
            <w:rStyle w:val="Hyperlink"/>
            <w:rFonts w:ascii="Arial" w:eastAsiaTheme="majorEastAsia" w:hAnsi="Arial" w:cs="Arial"/>
            <w:color w:val="0645AD"/>
            <w:sz w:val="17"/>
            <w:szCs w:val="17"/>
            <w:vertAlign w:val="superscript"/>
          </w:rPr>
          <w:t>[10]</w:t>
        </w:r>
      </w:hyperlink>
      <w:hyperlink r:id="rId94" w:anchor="cite_note-Goldman-11" w:history="1">
        <w:r>
          <w:rPr>
            <w:rStyle w:val="Hyperlink"/>
            <w:rFonts w:ascii="Arial" w:eastAsiaTheme="majorEastAsia" w:hAnsi="Arial" w:cs="Arial"/>
            <w:color w:val="0645AD"/>
            <w:sz w:val="17"/>
            <w:szCs w:val="17"/>
            <w:vertAlign w:val="superscript"/>
          </w:rPr>
          <w:t>[11]</w:t>
        </w:r>
      </w:hyperlink>
      <w:r>
        <w:rPr>
          <w:rFonts w:ascii="Arial" w:hAnsi="Arial" w:cs="Arial"/>
          <w:color w:val="202122"/>
          <w:sz w:val="21"/>
          <w:szCs w:val="21"/>
        </w:rPr>
        <w:t> Lamins found on the cytosolic face of the membrane, such as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"https://en.wikipedia.org/wiki/Emerin" \o "Emerin" </w:instrText>
      </w:r>
      <w:r>
        <w:rPr>
          <w:rFonts w:ascii="Arial" w:hAnsi="Arial" w:cs="Arial"/>
          <w:color w:val="202122"/>
          <w:sz w:val="21"/>
          <w:szCs w:val="21"/>
        </w:rPr>
        <w:fldChar w:fldCharType="separate"/>
      </w:r>
      <w:r>
        <w:rPr>
          <w:rStyle w:val="Hyperlink"/>
          <w:rFonts w:ascii="Arial" w:eastAsiaTheme="majorEastAsia" w:hAnsi="Arial" w:cs="Arial"/>
          <w:color w:val="0645AD"/>
          <w:sz w:val="21"/>
          <w:szCs w:val="21"/>
        </w:rPr>
        <w:t>emerin</w:t>
      </w:r>
      <w:proofErr w:type="spellEnd"/>
      <w:r>
        <w:rPr>
          <w:rFonts w:ascii="Arial" w:hAnsi="Arial" w:cs="Arial"/>
          <w:color w:val="202122"/>
          <w:sz w:val="21"/>
          <w:szCs w:val="21"/>
        </w:rPr>
        <w:fldChar w:fldCharType="end"/>
      </w:r>
      <w:r>
        <w:rPr>
          <w:rFonts w:ascii="Arial" w:hAnsi="Arial" w:cs="Arial"/>
          <w:color w:val="202122"/>
          <w:sz w:val="21"/>
          <w:szCs w:val="21"/>
        </w:rPr>
        <w:t> and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"https://en.wikipedia.org/wiki/Nesprin" \o "Nesprin" </w:instrText>
      </w:r>
      <w:r>
        <w:rPr>
          <w:rFonts w:ascii="Arial" w:hAnsi="Arial" w:cs="Arial"/>
          <w:color w:val="202122"/>
          <w:sz w:val="21"/>
          <w:szCs w:val="21"/>
        </w:rPr>
        <w:fldChar w:fldCharType="separate"/>
      </w:r>
      <w:r>
        <w:rPr>
          <w:rStyle w:val="Hyperlink"/>
          <w:rFonts w:ascii="Arial" w:eastAsiaTheme="majorEastAsia" w:hAnsi="Arial" w:cs="Arial"/>
          <w:color w:val="0645AD"/>
          <w:sz w:val="21"/>
          <w:szCs w:val="21"/>
        </w:rPr>
        <w:t>nesprin</w:t>
      </w:r>
      <w:proofErr w:type="spellEnd"/>
      <w:r>
        <w:rPr>
          <w:rFonts w:ascii="Arial" w:hAnsi="Arial" w:cs="Arial"/>
          <w:color w:val="202122"/>
          <w:sz w:val="21"/>
          <w:szCs w:val="21"/>
        </w:rPr>
        <w:fldChar w:fldCharType="end"/>
      </w:r>
      <w:r>
        <w:rPr>
          <w:rFonts w:ascii="Arial" w:hAnsi="Arial" w:cs="Arial"/>
          <w:color w:val="202122"/>
          <w:sz w:val="21"/>
          <w:szCs w:val="21"/>
        </w:rPr>
        <w:t>, bind to the cytoskeleton to provide structural support. Lamins are also found inside the nucleoplasm where they form another regular structure, known as the </w:t>
      </w:r>
      <w:proofErr w:type="spellStart"/>
      <w:r>
        <w:rPr>
          <w:rFonts w:ascii="Arial" w:hAnsi="Arial" w:cs="Arial"/>
          <w:i/>
          <w:iCs/>
          <w:color w:val="202122"/>
          <w:sz w:val="21"/>
          <w:szCs w:val="21"/>
        </w:rPr>
        <w:t>nucleoplasmic</w:t>
      </w:r>
      <w:proofErr w:type="spellEnd"/>
      <w:r>
        <w:rPr>
          <w:rFonts w:ascii="Arial" w:hAnsi="Arial" w:cs="Arial"/>
          <w:i/>
          <w:iCs/>
          <w:color w:val="202122"/>
          <w:sz w:val="21"/>
          <w:szCs w:val="21"/>
        </w:rPr>
        <w:t xml:space="preserve"> veil</w:t>
      </w:r>
      <w:r>
        <w:rPr>
          <w:rFonts w:ascii="Arial" w:hAnsi="Arial" w:cs="Arial"/>
          <w:color w:val="202122"/>
          <w:sz w:val="21"/>
          <w:szCs w:val="21"/>
        </w:rPr>
        <w:t>,</w:t>
      </w:r>
      <w:hyperlink r:id="rId95" w:anchor="cite_note-RGoldman-12" w:history="1">
        <w:r>
          <w:rPr>
            <w:rStyle w:val="Hyperlink"/>
            <w:rFonts w:ascii="Arial" w:eastAsiaTheme="majorEastAsia" w:hAnsi="Arial" w:cs="Arial"/>
            <w:color w:val="0645AD"/>
            <w:sz w:val="17"/>
            <w:szCs w:val="17"/>
            <w:vertAlign w:val="superscript"/>
          </w:rPr>
          <w:t>[12]</w:t>
        </w:r>
      </w:hyperlink>
      <w:hyperlink r:id="rId96" w:anchor="cite_note-Broers_2004-13" w:history="1">
        <w:r>
          <w:rPr>
            <w:rStyle w:val="Hyperlink"/>
            <w:rFonts w:ascii="Arial" w:eastAsiaTheme="majorEastAsia" w:hAnsi="Arial" w:cs="Arial"/>
            <w:color w:val="0645AD"/>
            <w:sz w:val="17"/>
            <w:szCs w:val="17"/>
            <w:vertAlign w:val="superscript"/>
          </w:rPr>
          <w:t>[13]</w:t>
        </w:r>
      </w:hyperlink>
      <w:r>
        <w:rPr>
          <w:rFonts w:ascii="Arial" w:hAnsi="Arial" w:cs="Arial"/>
          <w:color w:val="202122"/>
          <w:sz w:val="21"/>
          <w:szCs w:val="21"/>
        </w:rPr>
        <w:t> that is visible using </w:t>
      </w:r>
      <w:hyperlink r:id="rId97" w:tooltip="Fluorescence microscopy" w:history="1">
        <w:r>
          <w:rPr>
            <w:rStyle w:val="Hyperlink"/>
            <w:rFonts w:ascii="Arial" w:eastAsiaTheme="majorEastAsia" w:hAnsi="Arial" w:cs="Arial"/>
            <w:color w:val="0645AD"/>
            <w:sz w:val="21"/>
            <w:szCs w:val="21"/>
          </w:rPr>
          <w:t>fluorescence microscopy</w:t>
        </w:r>
      </w:hyperlink>
      <w:r>
        <w:rPr>
          <w:rFonts w:ascii="Arial" w:hAnsi="Arial" w:cs="Arial"/>
          <w:color w:val="202122"/>
          <w:sz w:val="21"/>
          <w:szCs w:val="21"/>
        </w:rPr>
        <w:t>. The actual function of the veil is not clear, although it is excluded from the nucleolus and is present during </w:t>
      </w:r>
      <w:hyperlink r:id="rId98" w:tooltip="Interphase" w:history="1">
        <w:r>
          <w:rPr>
            <w:rStyle w:val="Hyperlink"/>
            <w:rFonts w:ascii="Arial" w:eastAsiaTheme="majorEastAsia" w:hAnsi="Arial" w:cs="Arial"/>
            <w:color w:val="0645AD"/>
            <w:sz w:val="21"/>
            <w:szCs w:val="21"/>
          </w:rPr>
          <w:t>interphase</w:t>
        </w:r>
      </w:hyperlink>
      <w:r>
        <w:rPr>
          <w:rFonts w:ascii="Arial" w:hAnsi="Arial" w:cs="Arial"/>
          <w:color w:val="202122"/>
          <w:sz w:val="21"/>
          <w:szCs w:val="21"/>
        </w:rPr>
        <w:t>.</w:t>
      </w:r>
      <w:hyperlink r:id="rId99" w:anchor="cite_note-Moir-14" w:history="1">
        <w:r>
          <w:rPr>
            <w:rStyle w:val="Hyperlink"/>
            <w:rFonts w:ascii="Arial" w:eastAsiaTheme="majorEastAsia" w:hAnsi="Arial" w:cs="Arial"/>
            <w:color w:val="0645AD"/>
            <w:sz w:val="17"/>
            <w:szCs w:val="17"/>
            <w:vertAlign w:val="superscript"/>
          </w:rPr>
          <w:t>[14]</w:t>
        </w:r>
      </w:hyperlink>
      <w:r>
        <w:rPr>
          <w:rFonts w:ascii="Arial" w:hAnsi="Arial" w:cs="Arial"/>
          <w:color w:val="202122"/>
          <w:sz w:val="21"/>
          <w:szCs w:val="21"/>
        </w:rPr>
        <w:t> Lamin structures that make up the veil, such as </w:t>
      </w:r>
      <w:hyperlink r:id="rId100" w:tooltip="LEM domain-containing protein 3" w:history="1">
        <w:r>
          <w:rPr>
            <w:rStyle w:val="Hyperlink"/>
            <w:rFonts w:ascii="Arial" w:eastAsiaTheme="majorEastAsia" w:hAnsi="Arial" w:cs="Arial"/>
            <w:color w:val="0645AD"/>
            <w:sz w:val="21"/>
            <w:szCs w:val="21"/>
          </w:rPr>
          <w:t>LEM3</w:t>
        </w:r>
      </w:hyperlink>
      <w:r>
        <w:rPr>
          <w:rFonts w:ascii="Arial" w:hAnsi="Arial" w:cs="Arial"/>
          <w:color w:val="202122"/>
          <w:sz w:val="21"/>
          <w:szCs w:val="21"/>
        </w:rPr>
        <w:t>, bind chromatin and disrupting their structure inhibits transcription of protein-coding genes.</w:t>
      </w:r>
      <w:hyperlink r:id="rId101" w:anchor="cite_note-Spann-15" w:history="1">
        <w:r>
          <w:rPr>
            <w:rStyle w:val="Hyperlink"/>
            <w:rFonts w:ascii="Arial" w:eastAsiaTheme="majorEastAsia" w:hAnsi="Arial" w:cs="Arial"/>
            <w:color w:val="0645AD"/>
            <w:sz w:val="17"/>
            <w:szCs w:val="17"/>
            <w:vertAlign w:val="superscript"/>
          </w:rPr>
          <w:t>[15]</w:t>
        </w:r>
      </w:hyperlink>
    </w:p>
    <w:p w14:paraId="78B6AC33" w14:textId="4BD66E58" w:rsidR="008F6D05" w:rsidRDefault="008F6D05" w:rsidP="008F6D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Like the components of other </w:t>
      </w:r>
      <w:hyperlink r:id="rId102" w:tooltip="Intermediate filament" w:history="1">
        <w:r>
          <w:rPr>
            <w:rStyle w:val="Hyperlink"/>
            <w:rFonts w:ascii="Arial" w:eastAsiaTheme="majorEastAsia" w:hAnsi="Arial" w:cs="Arial"/>
            <w:color w:val="0645AD"/>
            <w:sz w:val="21"/>
            <w:szCs w:val="21"/>
          </w:rPr>
          <w:t>intermediate filaments</w:t>
        </w:r>
      </w:hyperlink>
      <w:r>
        <w:rPr>
          <w:rFonts w:ascii="Arial" w:hAnsi="Arial" w:cs="Arial"/>
          <w:color w:val="202122"/>
          <w:sz w:val="21"/>
          <w:szCs w:val="21"/>
        </w:rPr>
        <w:t>, the lamin</w:t>
      </w:r>
      <w:r w:rsidR="007A6C7E">
        <w:rPr>
          <w:rFonts w:ascii="Arial" w:hAnsi="Arial" w:cs="Arial"/>
          <w:color w:val="202122"/>
          <w:sz w:val="21"/>
          <w:szCs w:val="21"/>
        </w:rPr>
        <w:t>a</w:t>
      </w:r>
      <w:r>
        <w:rPr>
          <w:rFonts w:ascii="Arial" w:hAnsi="Arial" w:cs="Arial"/>
          <w:color w:val="202122"/>
          <w:sz w:val="21"/>
          <w:szCs w:val="21"/>
        </w:rPr>
        <w:t> </w:t>
      </w:r>
      <w:hyperlink r:id="rId103" w:tooltip="Monomer" w:history="1">
        <w:r>
          <w:rPr>
            <w:rStyle w:val="Hyperlink"/>
            <w:rFonts w:ascii="Arial" w:eastAsiaTheme="majorEastAsia" w:hAnsi="Arial" w:cs="Arial"/>
            <w:color w:val="0645AD"/>
            <w:sz w:val="21"/>
            <w:szCs w:val="21"/>
          </w:rPr>
          <w:t>monomer</w:t>
        </w:r>
      </w:hyperlink>
      <w:r>
        <w:rPr>
          <w:rFonts w:ascii="Arial" w:hAnsi="Arial" w:cs="Arial"/>
          <w:color w:val="202122"/>
          <w:sz w:val="21"/>
          <w:szCs w:val="21"/>
        </w:rPr>
        <w:t> contains an </w:t>
      </w:r>
      <w:hyperlink r:id="rId104" w:tooltip="Alpha-helix" w:history="1">
        <w:r>
          <w:rPr>
            <w:rStyle w:val="Hyperlink"/>
            <w:rFonts w:ascii="Arial" w:eastAsiaTheme="majorEastAsia" w:hAnsi="Arial" w:cs="Arial"/>
            <w:color w:val="0645AD"/>
            <w:sz w:val="21"/>
            <w:szCs w:val="21"/>
          </w:rPr>
          <w:t>alpha-helical</w:t>
        </w:r>
      </w:hyperlink>
      <w:r>
        <w:rPr>
          <w:rFonts w:ascii="Arial" w:hAnsi="Arial" w:cs="Arial"/>
          <w:color w:val="202122"/>
          <w:sz w:val="21"/>
          <w:szCs w:val="21"/>
        </w:rPr>
        <w:t> domain used by two monomers to coil around each other, forming a </w:t>
      </w:r>
      <w:hyperlink r:id="rId105" w:history="1">
        <w:r>
          <w:rPr>
            <w:rStyle w:val="Hyperlink"/>
            <w:rFonts w:ascii="Arial" w:eastAsiaTheme="majorEastAsia" w:hAnsi="Arial" w:cs="Arial"/>
            <w:color w:val="0645AD"/>
            <w:sz w:val="21"/>
            <w:szCs w:val="21"/>
          </w:rPr>
          <w:t>dimer</w:t>
        </w:r>
      </w:hyperlink>
      <w:r>
        <w:rPr>
          <w:rFonts w:ascii="Arial" w:hAnsi="Arial" w:cs="Arial"/>
          <w:color w:val="202122"/>
          <w:sz w:val="21"/>
          <w:szCs w:val="21"/>
        </w:rPr>
        <w:t> structure called a </w:t>
      </w:r>
      <w:hyperlink r:id="rId106" w:tooltip="Coiled coil" w:history="1">
        <w:r>
          <w:rPr>
            <w:rStyle w:val="Hyperlink"/>
            <w:rFonts w:ascii="Arial" w:eastAsiaTheme="majorEastAsia" w:hAnsi="Arial" w:cs="Arial"/>
            <w:color w:val="0645AD"/>
            <w:sz w:val="21"/>
            <w:szCs w:val="21"/>
          </w:rPr>
          <w:t>coiled coil</w:t>
        </w:r>
      </w:hyperlink>
      <w:r>
        <w:rPr>
          <w:rFonts w:ascii="Arial" w:hAnsi="Arial" w:cs="Arial"/>
          <w:color w:val="202122"/>
          <w:sz w:val="21"/>
          <w:szCs w:val="21"/>
        </w:rPr>
        <w:t>. Two of these dimer structures then join side by side, in an </w:t>
      </w:r>
      <w:hyperlink r:id="rId107" w:tooltip="Antiparallel (biochemistry)" w:history="1">
        <w:r>
          <w:rPr>
            <w:rStyle w:val="Hyperlink"/>
            <w:rFonts w:ascii="Arial" w:eastAsiaTheme="majorEastAsia" w:hAnsi="Arial" w:cs="Arial"/>
            <w:color w:val="0645AD"/>
            <w:sz w:val="21"/>
            <w:szCs w:val="21"/>
          </w:rPr>
          <w:t>antiparallel</w:t>
        </w:r>
      </w:hyperlink>
      <w:r>
        <w:rPr>
          <w:rFonts w:ascii="Arial" w:hAnsi="Arial" w:cs="Arial"/>
          <w:color w:val="202122"/>
          <w:sz w:val="21"/>
          <w:szCs w:val="21"/>
        </w:rPr>
        <w:t xml:space="preserve"> arrangement, </w:t>
      </w:r>
      <w:r>
        <w:rPr>
          <w:rFonts w:ascii="Arial" w:hAnsi="Arial" w:cs="Arial"/>
          <w:color w:val="202122"/>
          <w:sz w:val="21"/>
          <w:szCs w:val="21"/>
        </w:rPr>
        <w:lastRenderedPageBreak/>
        <w:t>to form a </w:t>
      </w:r>
      <w:hyperlink r:id="rId108" w:tooltip="Molecular weight" w:history="1">
        <w:r>
          <w:rPr>
            <w:rStyle w:val="Hyperlink"/>
            <w:rFonts w:ascii="Arial" w:eastAsiaTheme="majorEastAsia" w:hAnsi="Arial" w:cs="Arial"/>
            <w:color w:val="0645AD"/>
            <w:sz w:val="21"/>
            <w:szCs w:val="21"/>
          </w:rPr>
          <w:t>tetramer</w:t>
        </w:r>
      </w:hyperlink>
      <w:r>
        <w:rPr>
          <w:rFonts w:ascii="Arial" w:hAnsi="Arial" w:cs="Arial"/>
          <w:color w:val="202122"/>
          <w:sz w:val="21"/>
          <w:szCs w:val="21"/>
        </w:rPr>
        <w:t> called a </w:t>
      </w:r>
      <w:r>
        <w:rPr>
          <w:rFonts w:ascii="Arial" w:hAnsi="Arial" w:cs="Arial"/>
          <w:i/>
          <w:iCs/>
          <w:color w:val="202122"/>
          <w:sz w:val="21"/>
          <w:szCs w:val="21"/>
        </w:rPr>
        <w:t>protofilament</w:t>
      </w:r>
      <w:r>
        <w:rPr>
          <w:rFonts w:ascii="Arial" w:hAnsi="Arial" w:cs="Arial"/>
          <w:color w:val="202122"/>
          <w:sz w:val="21"/>
          <w:szCs w:val="21"/>
        </w:rPr>
        <w:t>. Eight of these protofilaments form a lateral arrangement that is twisted to form a rope</w:t>
      </w:r>
      <w:r w:rsidR="007A6C7E">
        <w:rPr>
          <w:rFonts w:ascii="Arial" w:hAnsi="Arial" w:cs="Arial"/>
          <w:color w:val="202122"/>
          <w:sz w:val="21"/>
          <w:szCs w:val="21"/>
        </w:rPr>
        <w:t xml:space="preserve"> </w:t>
      </w:r>
      <w:r>
        <w:rPr>
          <w:rFonts w:ascii="Arial" w:hAnsi="Arial" w:cs="Arial"/>
          <w:color w:val="202122"/>
          <w:sz w:val="21"/>
          <w:szCs w:val="21"/>
        </w:rPr>
        <w:t>like </w:t>
      </w:r>
      <w:r>
        <w:rPr>
          <w:rFonts w:ascii="Arial" w:hAnsi="Arial" w:cs="Arial"/>
          <w:i/>
          <w:iCs/>
          <w:color w:val="202122"/>
          <w:sz w:val="21"/>
          <w:szCs w:val="21"/>
        </w:rPr>
        <w:t>filament</w:t>
      </w:r>
      <w:r>
        <w:rPr>
          <w:rFonts w:ascii="Arial" w:hAnsi="Arial" w:cs="Arial"/>
          <w:color w:val="202122"/>
          <w:sz w:val="21"/>
          <w:szCs w:val="21"/>
        </w:rPr>
        <w:t>. These filaments can be assembled or disassembled in a dynamic manner, meaning that changes in the length of the filament depend on the competing rates of filament addition and removal.</w:t>
      </w:r>
      <w:hyperlink r:id="rId109" w:anchor="cite_note-MBoC-9" w:history="1">
        <w:r>
          <w:rPr>
            <w:rStyle w:val="Hyperlink"/>
            <w:rFonts w:ascii="Arial" w:eastAsiaTheme="majorEastAsia" w:hAnsi="Arial" w:cs="Arial"/>
            <w:color w:val="0645AD"/>
            <w:sz w:val="17"/>
            <w:szCs w:val="17"/>
            <w:vertAlign w:val="superscript"/>
          </w:rPr>
          <w:t>[</w:t>
        </w:r>
      </w:hyperlink>
    </w:p>
    <w:p w14:paraId="208C87CD" w14:textId="21FD3F2C" w:rsidR="008F6D05" w:rsidRDefault="008F6D05"/>
    <w:p w14:paraId="0B6D397A" w14:textId="7842C386" w:rsidR="0053204F" w:rsidRDefault="0053204F"/>
    <w:p w14:paraId="15EEE8C3" w14:textId="77777777" w:rsidR="0053204F" w:rsidRDefault="0053204F" w:rsidP="0053204F">
      <w:pPr>
        <w:pStyle w:val="Heading1"/>
        <w:pBdr>
          <w:bottom w:val="single" w:sz="6"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Nucleolus</w:t>
      </w:r>
    </w:p>
    <w:p w14:paraId="10D448DC" w14:textId="65553CC6" w:rsidR="0053204F" w:rsidRDefault="0053204F" w:rsidP="0053204F">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681AB190" wp14:editId="25BD2C32">
            <wp:extent cx="2783205" cy="2273935"/>
            <wp:effectExtent l="0" t="0" r="0" b="0"/>
            <wp:docPr id="7" name="Picture 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83205" cy="2273935"/>
                    </a:xfrm>
                    <a:prstGeom prst="rect">
                      <a:avLst/>
                    </a:prstGeom>
                    <a:noFill/>
                    <a:ln>
                      <a:noFill/>
                    </a:ln>
                  </pic:spPr>
                </pic:pic>
              </a:graphicData>
            </a:graphic>
          </wp:inline>
        </w:drawing>
      </w:r>
    </w:p>
    <w:p w14:paraId="3AFBEC20" w14:textId="77777777" w:rsidR="0053204F" w:rsidRDefault="0053204F" w:rsidP="0053204F">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Nucleolus contained within the </w:t>
      </w:r>
      <w:hyperlink r:id="rId111" w:tooltip="Cell nucleus" w:history="1">
        <w:r>
          <w:rPr>
            <w:rStyle w:val="Hyperlink"/>
            <w:rFonts w:ascii="Arial" w:hAnsi="Arial" w:cs="Arial"/>
            <w:color w:val="0645AD"/>
            <w:sz w:val="19"/>
            <w:szCs w:val="19"/>
            <w:lang w:val="en"/>
          </w:rPr>
          <w:t>cell nucleus</w:t>
        </w:r>
      </w:hyperlink>
    </w:p>
    <w:p w14:paraId="1A077FA8" w14:textId="77777777" w:rsidR="0053204F" w:rsidRDefault="0053204F" w:rsidP="0053204F">
      <w:pPr>
        <w:pStyle w:val="NormalWeb"/>
        <w:spacing w:before="120" w:beforeAutospacing="0" w:after="120" w:afterAutospacing="0"/>
        <w:rPr>
          <w:rFonts w:ascii="Arial" w:hAnsi="Arial" w:cs="Arial"/>
          <w:color w:val="202122"/>
          <w:lang w:val="en"/>
        </w:rPr>
      </w:pPr>
      <w:r>
        <w:rPr>
          <w:rFonts w:ascii="Arial" w:hAnsi="Arial" w:cs="Arial"/>
          <w:color w:val="202122"/>
          <w:lang w:val="en"/>
        </w:rPr>
        <w:t>The </w:t>
      </w:r>
      <w:r>
        <w:rPr>
          <w:rFonts w:ascii="Arial" w:hAnsi="Arial" w:cs="Arial"/>
          <w:b/>
          <w:bCs/>
          <w:color w:val="202122"/>
          <w:lang w:val="en"/>
        </w:rPr>
        <w:t>nucleolus</w:t>
      </w:r>
      <w:r>
        <w:rPr>
          <w:rFonts w:ascii="Arial" w:hAnsi="Arial" w:cs="Arial"/>
          <w:color w:val="202122"/>
          <w:lang w:val="en"/>
        </w:rPr>
        <w:t> (</w:t>
      </w:r>
      <w:hyperlink r:id="rId112" w:tooltip="Help:IPA/English" w:history="1">
        <w:r>
          <w:rPr>
            <w:rStyle w:val="Hyperlink"/>
            <w:rFonts w:ascii="Arial" w:hAnsi="Arial" w:cs="Arial"/>
            <w:color w:val="0645AD"/>
            <w:lang w:val="en"/>
          </w:rPr>
          <w:t>/nuː-,</w:t>
        </w:r>
        <w:r>
          <w:rPr>
            <w:rStyle w:val="wrap"/>
            <w:rFonts w:ascii="Arial" w:hAnsi="Arial" w:cs="Arial"/>
            <w:color w:val="0645AD"/>
            <w:u w:val="single"/>
            <w:lang w:val="en"/>
          </w:rPr>
          <w:t> </w:t>
        </w:r>
        <w:proofErr w:type="spellStart"/>
        <w:r>
          <w:rPr>
            <w:rStyle w:val="Hyperlink"/>
            <w:rFonts w:ascii="Arial" w:hAnsi="Arial" w:cs="Arial"/>
            <w:color w:val="0645AD"/>
            <w:lang w:val="en"/>
          </w:rPr>
          <w:t>nju</w:t>
        </w:r>
        <w:proofErr w:type="spellEnd"/>
        <w:r>
          <w:rPr>
            <w:rStyle w:val="Hyperlink"/>
            <w:rFonts w:ascii="Arial" w:hAnsi="Arial" w:cs="Arial"/>
            <w:color w:val="0645AD"/>
            <w:lang w:val="en"/>
          </w:rPr>
          <w:t>ːˈ</w:t>
        </w:r>
        <w:proofErr w:type="spellStart"/>
        <w:r>
          <w:rPr>
            <w:rStyle w:val="Hyperlink"/>
            <w:rFonts w:ascii="Arial" w:hAnsi="Arial" w:cs="Arial"/>
            <w:color w:val="0645AD"/>
            <w:lang w:val="en"/>
          </w:rPr>
          <w:t>kliːələs</w:t>
        </w:r>
        <w:proofErr w:type="spellEnd"/>
        <w:r>
          <w:rPr>
            <w:rStyle w:val="Hyperlink"/>
            <w:rFonts w:ascii="Arial" w:hAnsi="Arial" w:cs="Arial"/>
            <w:color w:val="0645AD"/>
            <w:lang w:val="en"/>
          </w:rPr>
          <w:t>,</w:t>
        </w:r>
        <w:r>
          <w:rPr>
            <w:rStyle w:val="wrap"/>
            <w:rFonts w:ascii="Arial" w:hAnsi="Arial" w:cs="Arial"/>
            <w:color w:val="0645AD"/>
            <w:u w:val="single"/>
            <w:lang w:val="en"/>
          </w:rPr>
          <w:t> </w:t>
        </w:r>
        <w:r>
          <w:rPr>
            <w:rStyle w:val="Hyperlink"/>
            <w:rFonts w:ascii="Arial" w:hAnsi="Arial" w:cs="Arial"/>
            <w:color w:val="0645AD"/>
            <w:lang w:val="en"/>
          </w:rPr>
          <w:t>-</w:t>
        </w:r>
        <w:proofErr w:type="spellStart"/>
        <w:r>
          <w:rPr>
            <w:rStyle w:val="Hyperlink"/>
            <w:rFonts w:ascii="Arial" w:hAnsi="Arial" w:cs="Arial"/>
            <w:color w:val="0645AD"/>
            <w:lang w:val="en"/>
          </w:rPr>
          <w:t>kliˈoʊləs</w:t>
        </w:r>
        <w:proofErr w:type="spellEnd"/>
        <w:r>
          <w:rPr>
            <w:rStyle w:val="Hyperlink"/>
            <w:rFonts w:ascii="Arial" w:hAnsi="Arial" w:cs="Arial"/>
            <w:color w:val="0645AD"/>
            <w:lang w:val="en"/>
          </w:rPr>
          <w:t>/</w:t>
        </w:r>
      </w:hyperlink>
      <w:r>
        <w:rPr>
          <w:rFonts w:ascii="Arial" w:hAnsi="Arial" w:cs="Arial"/>
          <w:color w:val="202122"/>
          <w:lang w:val="en"/>
        </w:rPr>
        <w:t>, plural: </w:t>
      </w:r>
      <w:r>
        <w:rPr>
          <w:rFonts w:ascii="Arial" w:hAnsi="Arial" w:cs="Arial"/>
          <w:b/>
          <w:bCs/>
          <w:color w:val="202122"/>
          <w:lang w:val="en"/>
        </w:rPr>
        <w:t>nucleoli</w:t>
      </w:r>
      <w:r>
        <w:rPr>
          <w:rFonts w:ascii="Arial" w:hAnsi="Arial" w:cs="Arial"/>
          <w:color w:val="202122"/>
          <w:lang w:val="en"/>
        </w:rPr>
        <w:t> </w:t>
      </w:r>
      <w:hyperlink r:id="rId113" w:tooltip="Help:IPA/English" w:history="1">
        <w:r>
          <w:rPr>
            <w:rStyle w:val="Hyperlink"/>
            <w:rFonts w:ascii="Arial" w:hAnsi="Arial" w:cs="Arial"/>
            <w:color w:val="0645AD"/>
            <w:lang w:val="en"/>
          </w:rPr>
          <w:t>/-</w:t>
        </w:r>
        <w:proofErr w:type="spellStart"/>
        <w:r>
          <w:rPr>
            <w:rStyle w:val="Hyperlink"/>
            <w:rFonts w:ascii="Arial" w:hAnsi="Arial" w:cs="Arial"/>
            <w:color w:val="0645AD"/>
            <w:lang w:val="en"/>
          </w:rPr>
          <w:t>laɪ</w:t>
        </w:r>
        <w:proofErr w:type="spellEnd"/>
        <w:r>
          <w:rPr>
            <w:rStyle w:val="Hyperlink"/>
            <w:rFonts w:ascii="Arial" w:hAnsi="Arial" w:cs="Arial"/>
            <w:color w:val="0645AD"/>
            <w:lang w:val="en"/>
          </w:rPr>
          <w:t>/</w:t>
        </w:r>
      </w:hyperlink>
      <w:r>
        <w:rPr>
          <w:rFonts w:ascii="Arial" w:hAnsi="Arial" w:cs="Arial"/>
          <w:color w:val="202122"/>
          <w:lang w:val="en"/>
        </w:rPr>
        <w:t>) is the largest structure in the </w:t>
      </w:r>
      <w:hyperlink r:id="rId114" w:tooltip="Cell nucleus" w:history="1">
        <w:r>
          <w:rPr>
            <w:rStyle w:val="Hyperlink"/>
            <w:rFonts w:ascii="Arial" w:hAnsi="Arial" w:cs="Arial"/>
            <w:color w:val="0645AD"/>
            <w:lang w:val="en"/>
          </w:rPr>
          <w:t>nucleus</w:t>
        </w:r>
      </w:hyperlink>
      <w:r>
        <w:rPr>
          <w:rFonts w:ascii="Arial" w:hAnsi="Arial" w:cs="Arial"/>
          <w:color w:val="202122"/>
          <w:lang w:val="en"/>
        </w:rPr>
        <w:t> of </w:t>
      </w:r>
      <w:hyperlink r:id="rId115" w:tooltip="Eukaryote" w:history="1">
        <w:r>
          <w:rPr>
            <w:rStyle w:val="Hyperlink"/>
            <w:rFonts w:ascii="Arial" w:hAnsi="Arial" w:cs="Arial"/>
            <w:color w:val="0645AD"/>
            <w:lang w:val="en"/>
          </w:rPr>
          <w:t>eukaryotic</w:t>
        </w:r>
      </w:hyperlink>
      <w:r>
        <w:rPr>
          <w:rFonts w:ascii="Arial" w:hAnsi="Arial" w:cs="Arial"/>
          <w:color w:val="202122"/>
          <w:lang w:val="en"/>
        </w:rPr>
        <w:t> </w:t>
      </w:r>
      <w:hyperlink r:id="rId116" w:tooltip="Cell (biology)" w:history="1">
        <w:r>
          <w:rPr>
            <w:rStyle w:val="Hyperlink"/>
            <w:rFonts w:ascii="Arial" w:hAnsi="Arial" w:cs="Arial"/>
            <w:color w:val="0645AD"/>
            <w:lang w:val="en"/>
          </w:rPr>
          <w:t>cells</w:t>
        </w:r>
      </w:hyperlink>
      <w:r>
        <w:rPr>
          <w:rFonts w:ascii="Arial" w:hAnsi="Arial" w:cs="Arial"/>
          <w:color w:val="202122"/>
          <w:lang w:val="en"/>
        </w:rPr>
        <w:t>.</w:t>
      </w:r>
      <w:hyperlink r:id="rId117" w:anchor="cite_note-keystone-1" w:history="1">
        <w:r>
          <w:rPr>
            <w:rStyle w:val="Hyperlink"/>
            <w:rFonts w:ascii="Arial" w:hAnsi="Arial" w:cs="Arial"/>
            <w:color w:val="0645AD"/>
            <w:sz w:val="17"/>
            <w:szCs w:val="17"/>
            <w:vertAlign w:val="superscript"/>
            <w:lang w:val="en"/>
          </w:rPr>
          <w:t>[1]</w:t>
        </w:r>
      </w:hyperlink>
      <w:r>
        <w:rPr>
          <w:rFonts w:ascii="Arial" w:hAnsi="Arial" w:cs="Arial"/>
          <w:color w:val="202122"/>
          <w:lang w:val="en"/>
        </w:rPr>
        <w:t> It is best known as the site of </w:t>
      </w:r>
      <w:hyperlink r:id="rId118" w:anchor="Eukaryotes" w:tooltip="Ribosome biogenesis" w:history="1">
        <w:r>
          <w:rPr>
            <w:rStyle w:val="Hyperlink"/>
            <w:rFonts w:ascii="Arial" w:hAnsi="Arial" w:cs="Arial"/>
            <w:color w:val="0645AD"/>
            <w:lang w:val="en"/>
          </w:rPr>
          <w:t>ribosome biogenesis</w:t>
        </w:r>
      </w:hyperlink>
      <w:r>
        <w:rPr>
          <w:rFonts w:ascii="Arial" w:hAnsi="Arial" w:cs="Arial"/>
          <w:color w:val="202122"/>
          <w:lang w:val="en"/>
        </w:rPr>
        <w:t>. Nucleoli also participate in the formation of </w:t>
      </w:r>
      <w:hyperlink r:id="rId119" w:tooltip="Signal recognition particle" w:history="1">
        <w:r>
          <w:rPr>
            <w:rStyle w:val="Hyperlink"/>
            <w:rFonts w:ascii="Arial" w:hAnsi="Arial" w:cs="Arial"/>
            <w:color w:val="0645AD"/>
            <w:lang w:val="en"/>
          </w:rPr>
          <w:t>signal recognition particles</w:t>
        </w:r>
      </w:hyperlink>
      <w:r>
        <w:rPr>
          <w:rFonts w:ascii="Arial" w:hAnsi="Arial" w:cs="Arial"/>
          <w:color w:val="202122"/>
          <w:lang w:val="en"/>
        </w:rPr>
        <w:t> and play a role in the cell's response to stress.</w:t>
      </w:r>
      <w:hyperlink r:id="rId120" w:anchor="cite_note-2" w:history="1">
        <w:r>
          <w:rPr>
            <w:rStyle w:val="Hyperlink"/>
            <w:rFonts w:ascii="Arial" w:hAnsi="Arial" w:cs="Arial"/>
            <w:color w:val="0645AD"/>
            <w:sz w:val="17"/>
            <w:szCs w:val="17"/>
            <w:vertAlign w:val="superscript"/>
            <w:lang w:val="en"/>
          </w:rPr>
          <w:t>[2]</w:t>
        </w:r>
      </w:hyperlink>
      <w:r>
        <w:rPr>
          <w:rFonts w:ascii="Arial" w:hAnsi="Arial" w:cs="Arial"/>
          <w:color w:val="202122"/>
          <w:lang w:val="en"/>
        </w:rPr>
        <w:t> Nucleoli are made of </w:t>
      </w:r>
      <w:hyperlink r:id="rId121" w:tooltip="Protein" w:history="1">
        <w:r>
          <w:rPr>
            <w:rStyle w:val="Hyperlink"/>
            <w:rFonts w:ascii="Arial" w:hAnsi="Arial" w:cs="Arial"/>
            <w:color w:val="0645AD"/>
            <w:lang w:val="en"/>
          </w:rPr>
          <w:t>proteins</w:t>
        </w:r>
      </w:hyperlink>
      <w:r>
        <w:rPr>
          <w:rFonts w:ascii="Arial" w:hAnsi="Arial" w:cs="Arial"/>
          <w:color w:val="202122"/>
          <w:lang w:val="en"/>
        </w:rPr>
        <w:t>, </w:t>
      </w:r>
      <w:hyperlink r:id="rId122" w:tooltip="DNA" w:history="1">
        <w:r>
          <w:rPr>
            <w:rStyle w:val="Hyperlink"/>
            <w:rFonts w:ascii="Arial" w:hAnsi="Arial" w:cs="Arial"/>
            <w:color w:val="0645AD"/>
            <w:lang w:val="en"/>
          </w:rPr>
          <w:t>DNA</w:t>
        </w:r>
      </w:hyperlink>
      <w:r>
        <w:rPr>
          <w:rFonts w:ascii="Arial" w:hAnsi="Arial" w:cs="Arial"/>
          <w:color w:val="202122"/>
          <w:lang w:val="en"/>
        </w:rPr>
        <w:t> and </w:t>
      </w:r>
      <w:hyperlink r:id="rId123" w:tooltip="RNA" w:history="1">
        <w:r>
          <w:rPr>
            <w:rStyle w:val="Hyperlink"/>
            <w:rFonts w:ascii="Arial" w:hAnsi="Arial" w:cs="Arial"/>
            <w:color w:val="0645AD"/>
            <w:lang w:val="en"/>
          </w:rPr>
          <w:t>RNA</w:t>
        </w:r>
      </w:hyperlink>
      <w:r>
        <w:rPr>
          <w:rFonts w:ascii="Arial" w:hAnsi="Arial" w:cs="Arial"/>
          <w:color w:val="202122"/>
          <w:lang w:val="en"/>
        </w:rPr>
        <w:t> and form around specific chromosomal regions called </w:t>
      </w:r>
      <w:hyperlink r:id="rId124" w:tooltip="Nucleolar organizing regions" w:history="1">
        <w:r>
          <w:rPr>
            <w:rStyle w:val="Hyperlink"/>
            <w:rFonts w:ascii="Arial" w:hAnsi="Arial" w:cs="Arial"/>
            <w:color w:val="0645AD"/>
            <w:lang w:val="en"/>
          </w:rPr>
          <w:t>nucleolar organizing regions</w:t>
        </w:r>
      </w:hyperlink>
      <w:r>
        <w:rPr>
          <w:rFonts w:ascii="Arial" w:hAnsi="Arial" w:cs="Arial"/>
          <w:color w:val="202122"/>
          <w:lang w:val="en"/>
        </w:rPr>
        <w:t>. Malfunction of nucleoli can be the cause of several human conditions called "</w:t>
      </w:r>
      <w:proofErr w:type="spellStart"/>
      <w:r>
        <w:rPr>
          <w:rFonts w:ascii="Arial" w:hAnsi="Arial" w:cs="Arial"/>
          <w:color w:val="202122"/>
          <w:lang w:val="en"/>
        </w:rPr>
        <w:t>nucleolopathies</w:t>
      </w:r>
      <w:proofErr w:type="spellEnd"/>
      <w:r>
        <w:rPr>
          <w:rFonts w:ascii="Arial" w:hAnsi="Arial" w:cs="Arial"/>
          <w:color w:val="202122"/>
          <w:lang w:val="en"/>
        </w:rPr>
        <w:t>"</w:t>
      </w:r>
      <w:hyperlink r:id="rId125" w:anchor="cite_note-pmid24631655-3" w:history="1">
        <w:r>
          <w:rPr>
            <w:rStyle w:val="Hyperlink"/>
            <w:rFonts w:ascii="Arial" w:hAnsi="Arial" w:cs="Arial"/>
            <w:color w:val="0645AD"/>
            <w:sz w:val="17"/>
            <w:szCs w:val="17"/>
            <w:vertAlign w:val="superscript"/>
            <w:lang w:val="en"/>
          </w:rPr>
          <w:t>[3]</w:t>
        </w:r>
      </w:hyperlink>
      <w:r>
        <w:rPr>
          <w:rFonts w:ascii="Arial" w:hAnsi="Arial" w:cs="Arial"/>
          <w:color w:val="202122"/>
          <w:lang w:val="en"/>
        </w:rPr>
        <w:t> and the nucleolus is being investigated as a target for </w:t>
      </w:r>
      <w:hyperlink r:id="rId126" w:tooltip="Cancer" w:history="1">
        <w:r>
          <w:rPr>
            <w:rStyle w:val="Hyperlink"/>
            <w:rFonts w:ascii="Arial" w:hAnsi="Arial" w:cs="Arial"/>
            <w:color w:val="0645AD"/>
            <w:lang w:val="en"/>
          </w:rPr>
          <w:t>cancer</w:t>
        </w:r>
      </w:hyperlink>
      <w:r>
        <w:rPr>
          <w:rFonts w:ascii="Arial" w:hAnsi="Arial" w:cs="Arial"/>
          <w:color w:val="202122"/>
          <w:lang w:val="en"/>
        </w:rPr>
        <w:t> </w:t>
      </w:r>
      <w:hyperlink r:id="rId127" w:tooltip="Chemotherapy" w:history="1">
        <w:r>
          <w:rPr>
            <w:rStyle w:val="Hyperlink"/>
            <w:rFonts w:ascii="Arial" w:hAnsi="Arial" w:cs="Arial"/>
            <w:color w:val="0645AD"/>
            <w:lang w:val="en"/>
          </w:rPr>
          <w:t>chemotherapy</w:t>
        </w:r>
      </w:hyperlink>
      <w:r>
        <w:rPr>
          <w:rFonts w:ascii="Arial" w:hAnsi="Arial" w:cs="Arial"/>
          <w:color w:val="202122"/>
          <w:lang w:val="en"/>
        </w:rPr>
        <w:t>.</w:t>
      </w:r>
      <w:hyperlink r:id="rId128" w:anchor="cite_note-pmid24389329-4" w:history="1">
        <w:r>
          <w:rPr>
            <w:rStyle w:val="Hyperlink"/>
            <w:rFonts w:ascii="Arial" w:hAnsi="Arial" w:cs="Arial"/>
            <w:color w:val="0645AD"/>
            <w:sz w:val="17"/>
            <w:szCs w:val="17"/>
            <w:vertAlign w:val="superscript"/>
            <w:lang w:val="en"/>
          </w:rPr>
          <w:t>[4]</w:t>
        </w:r>
      </w:hyperlink>
      <w:hyperlink r:id="rId129" w:anchor="cite_note-pmid25464032-5" w:history="1">
        <w:r>
          <w:rPr>
            <w:rStyle w:val="Hyperlink"/>
            <w:rFonts w:ascii="Arial" w:hAnsi="Arial" w:cs="Arial"/>
            <w:color w:val="0645AD"/>
            <w:sz w:val="17"/>
            <w:szCs w:val="17"/>
            <w:vertAlign w:val="superscript"/>
            <w:lang w:val="en"/>
          </w:rPr>
          <w:t>[5]</w:t>
        </w:r>
      </w:hyperlink>
    </w:p>
    <w:p w14:paraId="3453F373" w14:textId="0E7266CE" w:rsidR="0053204F" w:rsidRDefault="0053204F"/>
    <w:p w14:paraId="4FE21DD2" w14:textId="77777777" w:rsidR="0053204F" w:rsidRDefault="0053204F" w:rsidP="0053204F">
      <w:pPr>
        <w:pStyle w:val="Heading2"/>
        <w:pBdr>
          <w:bottom w:val="single" w:sz="6" w:space="0" w:color="A2A9B1"/>
        </w:pBdr>
        <w:shd w:val="clear" w:color="auto" w:fill="FFFFFF"/>
        <w:spacing w:before="240" w:after="60"/>
        <w:rPr>
          <w:rFonts w:ascii="Georgia" w:hAnsi="Georgia" w:cs="Arial"/>
          <w:color w:val="000000"/>
          <w:lang w:val="en"/>
        </w:rPr>
      </w:pPr>
      <w:r>
        <w:rPr>
          <w:rStyle w:val="mw-headline"/>
          <w:rFonts w:ascii="Georgia" w:hAnsi="Georgia" w:cs="Arial"/>
          <w:b/>
          <w:bCs/>
          <w:color w:val="000000"/>
          <w:lang w:val="en"/>
        </w:rPr>
        <w:t>Structure</w:t>
      </w:r>
      <w:r>
        <w:rPr>
          <w:rStyle w:val="mw-editsection-bracket"/>
          <w:rFonts w:ascii="Arial" w:hAnsi="Arial" w:cs="Arial"/>
          <w:b/>
          <w:bCs/>
          <w:color w:val="54595D"/>
          <w:sz w:val="24"/>
          <w:szCs w:val="24"/>
          <w:lang w:val="en"/>
        </w:rPr>
        <w:t>[</w:t>
      </w:r>
      <w:hyperlink r:id="rId130" w:tooltip="Edit section: Structure" w:history="1">
        <w:r>
          <w:rPr>
            <w:rStyle w:val="Hyperlink"/>
            <w:rFonts w:ascii="Arial" w:hAnsi="Arial" w:cs="Arial"/>
            <w:b/>
            <w:bCs/>
            <w:color w:val="0645AD"/>
            <w:lang w:val="en"/>
          </w:rPr>
          <w:t>edit</w:t>
        </w:r>
      </w:hyperlink>
      <w:r>
        <w:rPr>
          <w:rStyle w:val="mw-editsection-bracket"/>
          <w:rFonts w:ascii="Arial" w:hAnsi="Arial" w:cs="Arial"/>
          <w:b/>
          <w:bCs/>
          <w:color w:val="54595D"/>
          <w:sz w:val="24"/>
          <w:szCs w:val="24"/>
          <w:lang w:val="en"/>
        </w:rPr>
        <w:t>]</w:t>
      </w:r>
    </w:p>
    <w:p w14:paraId="309EDE34" w14:textId="77777777" w:rsidR="0053204F" w:rsidRDefault="0053204F" w:rsidP="0053204F">
      <w:pPr>
        <w:pStyle w:val="NormalWeb"/>
        <w:shd w:val="clear" w:color="auto" w:fill="FFFFFF"/>
        <w:spacing w:before="120" w:beforeAutospacing="0" w:after="120" w:afterAutospacing="0"/>
        <w:rPr>
          <w:rFonts w:ascii="Arial" w:hAnsi="Arial" w:cs="Arial"/>
          <w:color w:val="202122"/>
          <w:lang w:val="en"/>
        </w:rPr>
      </w:pPr>
      <w:r>
        <w:rPr>
          <w:rFonts w:ascii="Arial" w:hAnsi="Arial" w:cs="Arial"/>
          <w:color w:val="202122"/>
          <w:lang w:val="en"/>
        </w:rPr>
        <w:t>Three major components of the nucleolus are recognized: the fibrillar center (FC), the dense fibrillar component (DFC), and the granular component (GC).</w:t>
      </w:r>
      <w:hyperlink r:id="rId131" w:anchor="cite_note-keystone-1" w:history="1">
        <w:r>
          <w:rPr>
            <w:rStyle w:val="Hyperlink"/>
            <w:rFonts w:ascii="Arial" w:eastAsiaTheme="majorEastAsia" w:hAnsi="Arial" w:cs="Arial"/>
            <w:color w:val="0645AD"/>
            <w:sz w:val="17"/>
            <w:szCs w:val="17"/>
            <w:vertAlign w:val="superscript"/>
            <w:lang w:val="en"/>
          </w:rPr>
          <w:t>[1]</w:t>
        </w:r>
      </w:hyperlink>
      <w:r>
        <w:rPr>
          <w:rFonts w:ascii="Arial" w:hAnsi="Arial" w:cs="Arial"/>
          <w:color w:val="202122"/>
          <w:lang w:val="en"/>
        </w:rPr>
        <w:t> Transcription of the rDNA occurs in the FC.</w:t>
      </w:r>
      <w:hyperlink r:id="rId132" w:anchor="cite_note-sirri-10" w:history="1">
        <w:r>
          <w:rPr>
            <w:rStyle w:val="Hyperlink"/>
            <w:rFonts w:ascii="Arial" w:eastAsiaTheme="majorEastAsia" w:hAnsi="Arial" w:cs="Arial"/>
            <w:color w:val="0645AD"/>
            <w:sz w:val="17"/>
            <w:szCs w:val="17"/>
            <w:vertAlign w:val="superscript"/>
            <w:lang w:val="en"/>
          </w:rPr>
          <w:t>[10]</w:t>
        </w:r>
      </w:hyperlink>
      <w:r>
        <w:rPr>
          <w:rFonts w:ascii="Arial" w:hAnsi="Arial" w:cs="Arial"/>
          <w:color w:val="202122"/>
          <w:lang w:val="en"/>
        </w:rPr>
        <w:t> The DFC contains the protein </w:t>
      </w:r>
      <w:hyperlink r:id="rId133" w:tooltip="Fibrillarin" w:history="1">
        <w:r>
          <w:rPr>
            <w:rStyle w:val="Hyperlink"/>
            <w:rFonts w:ascii="Arial" w:eastAsiaTheme="majorEastAsia" w:hAnsi="Arial" w:cs="Arial"/>
            <w:color w:val="0645AD"/>
            <w:lang w:val="en"/>
          </w:rPr>
          <w:t>fibrillarin</w:t>
        </w:r>
      </w:hyperlink>
      <w:r>
        <w:rPr>
          <w:rFonts w:ascii="Arial" w:hAnsi="Arial" w:cs="Arial"/>
          <w:color w:val="202122"/>
          <w:lang w:val="en"/>
        </w:rPr>
        <w:t>,</w:t>
      </w:r>
      <w:hyperlink r:id="rId134" w:anchor="cite_note-sirri-10" w:history="1">
        <w:r>
          <w:rPr>
            <w:rStyle w:val="Hyperlink"/>
            <w:rFonts w:ascii="Arial" w:eastAsiaTheme="majorEastAsia" w:hAnsi="Arial" w:cs="Arial"/>
            <w:color w:val="0645AD"/>
            <w:sz w:val="17"/>
            <w:szCs w:val="17"/>
            <w:vertAlign w:val="superscript"/>
            <w:lang w:val="en"/>
          </w:rPr>
          <w:t>[10]</w:t>
        </w:r>
      </w:hyperlink>
      <w:r>
        <w:rPr>
          <w:rFonts w:ascii="Arial" w:hAnsi="Arial" w:cs="Arial"/>
          <w:color w:val="202122"/>
          <w:lang w:val="en"/>
        </w:rPr>
        <w:t> which is important in rRNA processing. The GC contains the protein </w:t>
      </w:r>
      <w:proofErr w:type="spellStart"/>
      <w:r>
        <w:rPr>
          <w:rFonts w:ascii="Arial" w:hAnsi="Arial" w:cs="Arial"/>
          <w:color w:val="202122"/>
          <w:lang w:val="en"/>
        </w:rPr>
        <w:fldChar w:fldCharType="begin"/>
      </w:r>
      <w:r>
        <w:rPr>
          <w:rFonts w:ascii="Arial" w:hAnsi="Arial" w:cs="Arial"/>
          <w:color w:val="202122"/>
          <w:lang w:val="en"/>
        </w:rPr>
        <w:instrText xml:space="preserve"> HYPERLINK "https://en.wikipedia.org/wiki/NPM1" \o "NPM1" </w:instrText>
      </w:r>
      <w:r>
        <w:rPr>
          <w:rFonts w:ascii="Arial" w:hAnsi="Arial" w:cs="Arial"/>
          <w:color w:val="202122"/>
          <w:lang w:val="en"/>
        </w:rPr>
        <w:fldChar w:fldCharType="separate"/>
      </w:r>
      <w:r>
        <w:rPr>
          <w:rStyle w:val="Hyperlink"/>
          <w:rFonts w:ascii="Arial" w:eastAsiaTheme="majorEastAsia" w:hAnsi="Arial" w:cs="Arial"/>
          <w:color w:val="0645AD"/>
          <w:lang w:val="en"/>
        </w:rPr>
        <w:t>nucleophosmin</w:t>
      </w:r>
      <w:proofErr w:type="spellEnd"/>
      <w:r>
        <w:rPr>
          <w:rFonts w:ascii="Arial" w:hAnsi="Arial" w:cs="Arial"/>
          <w:color w:val="202122"/>
          <w:lang w:val="en"/>
        </w:rPr>
        <w:fldChar w:fldCharType="end"/>
      </w:r>
      <w:r>
        <w:rPr>
          <w:rFonts w:ascii="Arial" w:hAnsi="Arial" w:cs="Arial"/>
          <w:color w:val="202122"/>
          <w:lang w:val="en"/>
        </w:rPr>
        <w:t>,</w:t>
      </w:r>
      <w:hyperlink r:id="rId135" w:anchor="cite_note-sirri-10" w:history="1">
        <w:r>
          <w:rPr>
            <w:rStyle w:val="Hyperlink"/>
            <w:rFonts w:ascii="Arial" w:eastAsiaTheme="majorEastAsia" w:hAnsi="Arial" w:cs="Arial"/>
            <w:color w:val="0645AD"/>
            <w:sz w:val="17"/>
            <w:szCs w:val="17"/>
            <w:vertAlign w:val="superscript"/>
            <w:lang w:val="en"/>
          </w:rPr>
          <w:t>[10]</w:t>
        </w:r>
      </w:hyperlink>
      <w:r>
        <w:rPr>
          <w:rFonts w:ascii="Arial" w:hAnsi="Arial" w:cs="Arial"/>
          <w:color w:val="202122"/>
          <w:lang w:val="en"/>
        </w:rPr>
        <w:t> (B23 in the external image) which is also involved in </w:t>
      </w:r>
      <w:hyperlink r:id="rId136" w:tooltip="Ribosome biogenesis" w:history="1">
        <w:r>
          <w:rPr>
            <w:rStyle w:val="Hyperlink"/>
            <w:rFonts w:ascii="Arial" w:eastAsiaTheme="majorEastAsia" w:hAnsi="Arial" w:cs="Arial"/>
            <w:color w:val="0645AD"/>
            <w:lang w:val="en"/>
          </w:rPr>
          <w:t>ribosome biogenesis</w:t>
        </w:r>
      </w:hyperlink>
      <w:r>
        <w:rPr>
          <w:rFonts w:ascii="Arial" w:hAnsi="Arial" w:cs="Arial"/>
          <w:color w:val="202122"/>
          <w:lang w:val="en"/>
        </w:rPr>
        <w:t>.</w:t>
      </w:r>
    </w:p>
    <w:p w14:paraId="59BF2D5B" w14:textId="77777777" w:rsidR="0053204F" w:rsidRDefault="0053204F" w:rsidP="0053204F">
      <w:pPr>
        <w:pStyle w:val="NormalWeb"/>
        <w:shd w:val="clear" w:color="auto" w:fill="FFFFFF"/>
        <w:spacing w:before="120" w:beforeAutospacing="0" w:after="120" w:afterAutospacing="0"/>
        <w:rPr>
          <w:rFonts w:ascii="Arial" w:hAnsi="Arial" w:cs="Arial"/>
          <w:color w:val="202122"/>
          <w:lang w:val="en"/>
        </w:rPr>
      </w:pPr>
      <w:r>
        <w:rPr>
          <w:rFonts w:ascii="Arial" w:hAnsi="Arial" w:cs="Arial"/>
          <w:color w:val="202122"/>
          <w:lang w:val="en"/>
        </w:rPr>
        <w:t>However, it has been proposed that this particular organization is only observed in higher eukaryotes and that it evolved from a bipartite organization with the transition from </w:t>
      </w:r>
      <w:hyperlink r:id="rId137" w:tooltip="Anamniotes" w:history="1">
        <w:r>
          <w:rPr>
            <w:rStyle w:val="Hyperlink"/>
            <w:rFonts w:ascii="Arial" w:eastAsiaTheme="majorEastAsia" w:hAnsi="Arial" w:cs="Arial"/>
            <w:color w:val="0645AD"/>
            <w:lang w:val="en"/>
          </w:rPr>
          <w:t>anamniotes</w:t>
        </w:r>
      </w:hyperlink>
      <w:r>
        <w:rPr>
          <w:rFonts w:ascii="Arial" w:hAnsi="Arial" w:cs="Arial"/>
          <w:color w:val="202122"/>
          <w:lang w:val="en"/>
        </w:rPr>
        <w:t> to </w:t>
      </w:r>
      <w:hyperlink r:id="rId138" w:tooltip="Amniote" w:history="1">
        <w:r>
          <w:rPr>
            <w:rStyle w:val="Hyperlink"/>
            <w:rFonts w:ascii="Arial" w:eastAsiaTheme="majorEastAsia" w:hAnsi="Arial" w:cs="Arial"/>
            <w:color w:val="0645AD"/>
            <w:lang w:val="en"/>
          </w:rPr>
          <w:t>amniotes</w:t>
        </w:r>
      </w:hyperlink>
      <w:r>
        <w:rPr>
          <w:rFonts w:ascii="Arial" w:hAnsi="Arial" w:cs="Arial"/>
          <w:color w:val="202122"/>
          <w:lang w:val="en"/>
        </w:rPr>
        <w:t>. Reflecting the substantial increase in the DNA </w:t>
      </w:r>
      <w:hyperlink r:id="rId139" w:tooltip="Intergenic region" w:history="1">
        <w:r>
          <w:rPr>
            <w:rStyle w:val="Hyperlink"/>
            <w:rFonts w:ascii="Arial" w:eastAsiaTheme="majorEastAsia" w:hAnsi="Arial" w:cs="Arial"/>
            <w:color w:val="0645AD"/>
            <w:lang w:val="en"/>
          </w:rPr>
          <w:t>intergenic region</w:t>
        </w:r>
      </w:hyperlink>
      <w:r>
        <w:rPr>
          <w:rFonts w:ascii="Arial" w:hAnsi="Arial" w:cs="Arial"/>
          <w:color w:val="202122"/>
          <w:lang w:val="en"/>
        </w:rPr>
        <w:t>, an original fibrillar component would have separated into the FC and the DFC.</w:t>
      </w:r>
      <w:hyperlink r:id="rId140" w:anchor="cite_note-11" w:history="1">
        <w:r>
          <w:rPr>
            <w:rStyle w:val="Hyperlink"/>
            <w:rFonts w:ascii="Arial" w:eastAsiaTheme="majorEastAsia" w:hAnsi="Arial" w:cs="Arial"/>
            <w:color w:val="0645AD"/>
            <w:sz w:val="17"/>
            <w:szCs w:val="17"/>
            <w:vertAlign w:val="superscript"/>
            <w:lang w:val="en"/>
          </w:rPr>
          <w:t>[11]</w:t>
        </w:r>
      </w:hyperlink>
    </w:p>
    <w:p w14:paraId="163BEC4E" w14:textId="770E5DD5" w:rsidR="0053204F" w:rsidRDefault="0053204F" w:rsidP="0053204F">
      <w:pPr>
        <w:shd w:val="clear" w:color="auto" w:fill="F8F9FA"/>
        <w:jc w:val="center"/>
        <w:rPr>
          <w:rFonts w:ascii="Arial" w:hAnsi="Arial" w:cs="Arial"/>
          <w:color w:val="202122"/>
          <w:sz w:val="20"/>
          <w:szCs w:val="20"/>
          <w:lang w:val="en"/>
        </w:rPr>
      </w:pPr>
      <w:r>
        <w:rPr>
          <w:rFonts w:ascii="Arial" w:hAnsi="Arial" w:cs="Arial"/>
          <w:noProof/>
          <w:color w:val="202122"/>
          <w:sz w:val="20"/>
          <w:szCs w:val="20"/>
          <w:lang w:val="en"/>
        </w:rPr>
        <w:lastRenderedPageBreak/>
        <w:drawing>
          <wp:inline distT="0" distB="0" distL="0" distR="0" wp14:anchorId="04C99A0A" wp14:editId="6BFA2946">
            <wp:extent cx="2099310" cy="1057275"/>
            <wp:effectExtent l="0" t="0" r="0" b="9525"/>
            <wp:docPr id="15" name="Picture 15" descr="File:Widespread-Expression-of-BORISCTCFL-in-Normal-and-Cancer-Cells-pone.0022399.s011.o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Widespread-Expression-of-BORISCTCFL-in-Normal-and-Cancer-Cells-pone.0022399.s011.ogv"/>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9310" cy="1057275"/>
                    </a:xfrm>
                    <a:prstGeom prst="rect">
                      <a:avLst/>
                    </a:prstGeom>
                    <a:noFill/>
                    <a:ln>
                      <a:noFill/>
                    </a:ln>
                  </pic:spPr>
                </pic:pic>
              </a:graphicData>
            </a:graphic>
          </wp:inline>
        </w:drawing>
      </w:r>
    </w:p>
    <w:p w14:paraId="13E52390" w14:textId="77777777" w:rsidR="0053204F" w:rsidRDefault="0053204F" w:rsidP="0053204F">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Nucleus from a cell line. Fibrillarin in red. Transcription regulatory protein </w:t>
      </w:r>
      <w:hyperlink r:id="rId142" w:tooltip="CTCFL" w:history="1">
        <w:r>
          <w:rPr>
            <w:rStyle w:val="Hyperlink"/>
            <w:rFonts w:ascii="Arial" w:hAnsi="Arial" w:cs="Arial"/>
            <w:color w:val="0645AD"/>
            <w:sz w:val="19"/>
            <w:szCs w:val="19"/>
            <w:lang w:val="en"/>
          </w:rPr>
          <w:t>CTCFL</w:t>
        </w:r>
      </w:hyperlink>
      <w:r>
        <w:rPr>
          <w:rFonts w:ascii="Arial" w:hAnsi="Arial" w:cs="Arial"/>
          <w:color w:val="202122"/>
          <w:sz w:val="19"/>
          <w:szCs w:val="19"/>
          <w:lang w:val="en"/>
        </w:rPr>
        <w:t> in green. Nuclear DNA in blue.</w:t>
      </w:r>
    </w:p>
    <w:p w14:paraId="5891F9C4" w14:textId="77777777" w:rsidR="0053204F" w:rsidRDefault="0053204F" w:rsidP="0053204F">
      <w:pPr>
        <w:pStyle w:val="NormalWeb"/>
        <w:shd w:val="clear" w:color="auto" w:fill="FFFFFF"/>
        <w:spacing w:before="120" w:beforeAutospacing="0" w:after="120" w:afterAutospacing="0"/>
        <w:rPr>
          <w:rFonts w:ascii="Arial" w:hAnsi="Arial" w:cs="Arial"/>
          <w:color w:val="202122"/>
          <w:lang w:val="en"/>
        </w:rPr>
      </w:pPr>
      <w:r>
        <w:rPr>
          <w:rFonts w:ascii="Arial" w:hAnsi="Arial" w:cs="Arial"/>
          <w:color w:val="202122"/>
          <w:lang w:val="en"/>
        </w:rPr>
        <w:t>Another structure identified within many nucleoli (particularly in plants) is a clear area in the center of the structure referred to as a nucleolar vacuole.</w:t>
      </w:r>
      <w:hyperlink r:id="rId143" w:anchor="cite_note-12" w:history="1">
        <w:r>
          <w:rPr>
            <w:rStyle w:val="Hyperlink"/>
            <w:rFonts w:ascii="Arial" w:eastAsiaTheme="majorEastAsia" w:hAnsi="Arial" w:cs="Arial"/>
            <w:color w:val="0645AD"/>
            <w:sz w:val="17"/>
            <w:szCs w:val="17"/>
            <w:vertAlign w:val="superscript"/>
            <w:lang w:val="en"/>
          </w:rPr>
          <w:t>[12]</w:t>
        </w:r>
      </w:hyperlink>
      <w:r>
        <w:rPr>
          <w:rFonts w:ascii="Arial" w:hAnsi="Arial" w:cs="Arial"/>
          <w:color w:val="202122"/>
          <w:lang w:val="en"/>
        </w:rPr>
        <w:t> Nucleoli of various plant species have been shown to have very high concentrations of iron</w:t>
      </w:r>
      <w:hyperlink r:id="rId144" w:anchor="cite_note-13" w:history="1">
        <w:r>
          <w:rPr>
            <w:rStyle w:val="Hyperlink"/>
            <w:rFonts w:ascii="Arial" w:eastAsiaTheme="majorEastAsia" w:hAnsi="Arial" w:cs="Arial"/>
            <w:color w:val="0645AD"/>
            <w:sz w:val="17"/>
            <w:szCs w:val="17"/>
            <w:vertAlign w:val="superscript"/>
            <w:lang w:val="en"/>
          </w:rPr>
          <w:t>[13]</w:t>
        </w:r>
      </w:hyperlink>
      <w:r>
        <w:rPr>
          <w:rFonts w:ascii="Arial" w:hAnsi="Arial" w:cs="Arial"/>
          <w:color w:val="202122"/>
          <w:lang w:val="en"/>
        </w:rPr>
        <w:t> in contrast to human and animal cell nucleoli.</w:t>
      </w:r>
    </w:p>
    <w:p w14:paraId="7327C5B7" w14:textId="77777777" w:rsidR="0053204F" w:rsidRDefault="0053204F" w:rsidP="0053204F">
      <w:pPr>
        <w:pStyle w:val="NormalWeb"/>
        <w:shd w:val="clear" w:color="auto" w:fill="FFFFFF"/>
        <w:spacing w:before="120" w:beforeAutospacing="0" w:after="120" w:afterAutospacing="0"/>
        <w:rPr>
          <w:rFonts w:ascii="Arial" w:hAnsi="Arial" w:cs="Arial"/>
          <w:color w:val="202122"/>
          <w:lang w:val="en"/>
        </w:rPr>
      </w:pPr>
      <w:r>
        <w:rPr>
          <w:rFonts w:ascii="Arial" w:hAnsi="Arial" w:cs="Arial"/>
          <w:color w:val="202122"/>
          <w:lang w:val="en"/>
        </w:rPr>
        <w:t>The nucleolus </w:t>
      </w:r>
      <w:hyperlink r:id="rId145" w:tooltip="Ultrastructure" w:history="1">
        <w:r>
          <w:rPr>
            <w:rStyle w:val="Hyperlink"/>
            <w:rFonts w:ascii="Arial" w:eastAsiaTheme="majorEastAsia" w:hAnsi="Arial" w:cs="Arial"/>
            <w:color w:val="0645AD"/>
            <w:lang w:val="en"/>
          </w:rPr>
          <w:t>ultrastructure</w:t>
        </w:r>
      </w:hyperlink>
      <w:r>
        <w:rPr>
          <w:rFonts w:ascii="Arial" w:hAnsi="Arial" w:cs="Arial"/>
          <w:color w:val="202122"/>
          <w:lang w:val="en"/>
        </w:rPr>
        <w:t> can be seen through an </w:t>
      </w:r>
      <w:hyperlink r:id="rId146" w:tooltip="Electron microscope" w:history="1">
        <w:r>
          <w:rPr>
            <w:rStyle w:val="Hyperlink"/>
            <w:rFonts w:ascii="Arial" w:eastAsiaTheme="majorEastAsia" w:hAnsi="Arial" w:cs="Arial"/>
            <w:color w:val="0645AD"/>
            <w:lang w:val="en"/>
          </w:rPr>
          <w:t>electron microscope</w:t>
        </w:r>
      </w:hyperlink>
      <w:r>
        <w:rPr>
          <w:rFonts w:ascii="Arial" w:hAnsi="Arial" w:cs="Arial"/>
          <w:color w:val="202122"/>
          <w:lang w:val="en"/>
        </w:rPr>
        <w:t>, while the organization and dynamics can be studied through </w:t>
      </w:r>
      <w:hyperlink r:id="rId147" w:tooltip="Fluorophore" w:history="1">
        <w:r>
          <w:rPr>
            <w:rStyle w:val="Hyperlink"/>
            <w:rFonts w:ascii="Arial" w:eastAsiaTheme="majorEastAsia" w:hAnsi="Arial" w:cs="Arial"/>
            <w:color w:val="0645AD"/>
            <w:lang w:val="en"/>
          </w:rPr>
          <w:t>fluorescent protein tagging</w:t>
        </w:r>
      </w:hyperlink>
      <w:r>
        <w:rPr>
          <w:rFonts w:ascii="Arial" w:hAnsi="Arial" w:cs="Arial"/>
          <w:color w:val="202122"/>
          <w:lang w:val="en"/>
        </w:rPr>
        <w:t> and fluorescent recovery after </w:t>
      </w:r>
      <w:hyperlink r:id="rId148" w:tooltip="Photobleaching" w:history="1">
        <w:r>
          <w:rPr>
            <w:rStyle w:val="Hyperlink"/>
            <w:rFonts w:ascii="Arial" w:eastAsiaTheme="majorEastAsia" w:hAnsi="Arial" w:cs="Arial"/>
            <w:color w:val="0645AD"/>
            <w:lang w:val="en"/>
          </w:rPr>
          <w:t>photobleaching</w:t>
        </w:r>
      </w:hyperlink>
      <w:r>
        <w:rPr>
          <w:rFonts w:ascii="Arial" w:hAnsi="Arial" w:cs="Arial"/>
          <w:color w:val="202122"/>
          <w:lang w:val="en"/>
        </w:rPr>
        <w:t> (</w:t>
      </w:r>
      <w:hyperlink r:id="rId149" w:tooltip="Fluorescence recovery after photobleaching" w:history="1">
        <w:r>
          <w:rPr>
            <w:rStyle w:val="Hyperlink"/>
            <w:rFonts w:ascii="Arial" w:eastAsiaTheme="majorEastAsia" w:hAnsi="Arial" w:cs="Arial"/>
            <w:color w:val="0645AD"/>
            <w:lang w:val="en"/>
          </w:rPr>
          <w:t>FRAP</w:t>
        </w:r>
      </w:hyperlink>
      <w:r>
        <w:rPr>
          <w:rFonts w:ascii="Arial" w:hAnsi="Arial" w:cs="Arial"/>
          <w:color w:val="202122"/>
          <w:lang w:val="en"/>
        </w:rPr>
        <w:t>). Antibodies against the PAF49 protein can also be used as a marker for the nucleolus in immunofluorescence experiments.</w:t>
      </w:r>
      <w:hyperlink r:id="rId150" w:anchor="cite_note-14" w:history="1">
        <w:r>
          <w:rPr>
            <w:rStyle w:val="Hyperlink"/>
            <w:rFonts w:ascii="Arial" w:eastAsiaTheme="majorEastAsia" w:hAnsi="Arial" w:cs="Arial"/>
            <w:color w:val="0645AD"/>
            <w:sz w:val="17"/>
            <w:szCs w:val="17"/>
            <w:vertAlign w:val="superscript"/>
            <w:lang w:val="en"/>
          </w:rPr>
          <w:t>[14]</w:t>
        </w:r>
      </w:hyperlink>
    </w:p>
    <w:p w14:paraId="57D904CD" w14:textId="759F3F92" w:rsidR="0053204F" w:rsidRDefault="0053204F" w:rsidP="0053204F">
      <w:pPr>
        <w:pStyle w:val="NormalWeb"/>
        <w:shd w:val="clear" w:color="auto" w:fill="FFFFFF"/>
        <w:spacing w:before="120" w:beforeAutospacing="0" w:after="120" w:afterAutospacing="0"/>
        <w:rPr>
          <w:rFonts w:ascii="Arial" w:hAnsi="Arial" w:cs="Arial"/>
          <w:color w:val="202122"/>
          <w:sz w:val="17"/>
          <w:szCs w:val="17"/>
          <w:vertAlign w:val="superscript"/>
          <w:lang w:val="en"/>
        </w:rPr>
      </w:pPr>
      <w:r>
        <w:rPr>
          <w:rFonts w:ascii="Arial" w:hAnsi="Arial" w:cs="Arial"/>
          <w:color w:val="202122"/>
          <w:lang w:val="en"/>
        </w:rPr>
        <w:t>Although usually only one or two nucleoli can be seen, a diploid human cell has ten </w:t>
      </w:r>
      <w:hyperlink r:id="rId151" w:tooltip="Nucleolus organizer region" w:history="1">
        <w:r>
          <w:rPr>
            <w:rStyle w:val="Hyperlink"/>
            <w:rFonts w:ascii="Arial" w:eastAsiaTheme="majorEastAsia" w:hAnsi="Arial" w:cs="Arial"/>
            <w:color w:val="0645AD"/>
            <w:lang w:val="en"/>
          </w:rPr>
          <w:t>nucleolus organizer regions</w:t>
        </w:r>
      </w:hyperlink>
      <w:r>
        <w:rPr>
          <w:rFonts w:ascii="Arial" w:hAnsi="Arial" w:cs="Arial"/>
          <w:color w:val="202122"/>
          <w:lang w:val="en"/>
        </w:rPr>
        <w:t> (NORs) and could have more nucleoli. Most often multiple NORs participate in each nucleolus.</w:t>
      </w:r>
      <w:hyperlink r:id="rId152" w:anchor="cite_note-15" w:history="1">
        <w:r>
          <w:rPr>
            <w:rStyle w:val="Hyperlink"/>
            <w:rFonts w:ascii="Arial" w:eastAsiaTheme="majorEastAsia" w:hAnsi="Arial" w:cs="Arial"/>
            <w:color w:val="0645AD"/>
            <w:sz w:val="17"/>
            <w:szCs w:val="17"/>
            <w:vertAlign w:val="superscript"/>
            <w:lang w:val="en"/>
          </w:rPr>
          <w:t>[15]</w:t>
        </w:r>
      </w:hyperlink>
    </w:p>
    <w:p w14:paraId="7956BB79" w14:textId="0F62FF7B" w:rsidR="008E7EAE" w:rsidRDefault="008E7EAE" w:rsidP="0053204F">
      <w:pPr>
        <w:pStyle w:val="NormalWeb"/>
        <w:shd w:val="clear" w:color="auto" w:fill="FFFFFF"/>
        <w:spacing w:before="120" w:beforeAutospacing="0" w:after="120" w:afterAutospacing="0"/>
        <w:rPr>
          <w:rFonts w:ascii="Arial" w:hAnsi="Arial" w:cs="Arial"/>
          <w:color w:val="202122"/>
          <w:sz w:val="17"/>
          <w:szCs w:val="17"/>
          <w:vertAlign w:val="superscript"/>
          <w:lang w:val="en"/>
        </w:rPr>
      </w:pPr>
    </w:p>
    <w:p w14:paraId="63EFC229" w14:textId="7FF88CBC" w:rsidR="008E7EAE" w:rsidRDefault="008E7EAE" w:rsidP="0053204F">
      <w:pPr>
        <w:pStyle w:val="NormalWeb"/>
        <w:shd w:val="clear" w:color="auto" w:fill="FFFFFF"/>
        <w:spacing w:before="120" w:beforeAutospacing="0" w:after="120" w:afterAutospacing="0"/>
        <w:rPr>
          <w:rFonts w:ascii="Arial" w:hAnsi="Arial" w:cs="Arial"/>
          <w:color w:val="202122"/>
          <w:sz w:val="17"/>
          <w:szCs w:val="17"/>
          <w:vertAlign w:val="superscript"/>
          <w:lang w:val="en"/>
        </w:rPr>
      </w:pPr>
    </w:p>
    <w:p w14:paraId="7D3C136F" w14:textId="0789DD64" w:rsidR="008E7EAE" w:rsidRDefault="008E7EAE" w:rsidP="0053204F">
      <w:pPr>
        <w:pStyle w:val="NormalWeb"/>
        <w:shd w:val="clear" w:color="auto" w:fill="FFFFFF"/>
        <w:spacing w:before="120" w:beforeAutospacing="0" w:after="120" w:afterAutospacing="0"/>
        <w:rPr>
          <w:rFonts w:ascii="Open Sans" w:hAnsi="Open Sans" w:cs="Open Sans"/>
          <w:color w:val="414141"/>
          <w:shd w:val="clear" w:color="auto" w:fill="FFFFFF"/>
        </w:rPr>
      </w:pPr>
      <w:r>
        <w:rPr>
          <w:rStyle w:val="Strong"/>
          <w:rFonts w:ascii="Open Sans" w:hAnsi="Open Sans" w:cs="Open Sans"/>
          <w:color w:val="414141"/>
          <w:bdr w:val="none" w:sz="0" w:space="0" w:color="auto" w:frame="1"/>
          <w:shd w:val="clear" w:color="auto" w:fill="FFFFFF"/>
        </w:rPr>
        <w:t>Nucleolus Function: </w:t>
      </w:r>
      <w:r>
        <w:rPr>
          <w:rFonts w:ascii="Open Sans" w:hAnsi="Open Sans" w:cs="Open Sans"/>
          <w:color w:val="414141"/>
          <w:shd w:val="clear" w:color="auto" w:fill="FFFFFF"/>
        </w:rPr>
        <w:t>The </w:t>
      </w:r>
      <w:r>
        <w:rPr>
          <w:rFonts w:ascii="Open Sans" w:hAnsi="Open Sans" w:cs="Open Sans"/>
          <w:b/>
          <w:bCs/>
          <w:color w:val="414141"/>
          <w:bdr w:val="none" w:sz="0" w:space="0" w:color="auto" w:frame="1"/>
          <w:shd w:val="clear" w:color="auto" w:fill="FFFFFF"/>
        </w:rPr>
        <w:t>nucleolus</w:t>
      </w:r>
      <w:r>
        <w:rPr>
          <w:rFonts w:ascii="Open Sans" w:hAnsi="Open Sans" w:cs="Open Sans"/>
          <w:color w:val="414141"/>
          <w:shd w:val="clear" w:color="auto" w:fill="FFFFFF"/>
        </w:rPr>
        <w:t> is a round body located inside the nucleus of a eukaryotic cell. It is not surrounded by a membrane but sits in the nucleus. The nucleolus makes ribosomal subunits from proteins and ribosomal RNA, also known as rRNA. It then sends the subunits out to the rest of the cell where they combine into complete ribosomes. Ribosomes make proteins; therefore, the nucleolus plays a vital role in making proteins in the cell.</w:t>
      </w:r>
    </w:p>
    <w:p w14:paraId="4EFEE9D1" w14:textId="44630FAF" w:rsidR="008E7EAE" w:rsidRDefault="008E7EAE" w:rsidP="0053204F">
      <w:pPr>
        <w:pStyle w:val="NormalWeb"/>
        <w:shd w:val="clear" w:color="auto" w:fill="FFFFFF"/>
        <w:spacing w:before="120" w:beforeAutospacing="0" w:after="120" w:afterAutospacing="0"/>
        <w:rPr>
          <w:rFonts w:ascii="Open Sans" w:hAnsi="Open Sans" w:cs="Open Sans"/>
          <w:color w:val="414141"/>
          <w:shd w:val="clear" w:color="auto" w:fill="FFFFFF"/>
        </w:rPr>
      </w:pPr>
    </w:p>
    <w:p w14:paraId="275D866A" w14:textId="49FA622E" w:rsidR="003F4FAF" w:rsidRDefault="003F4FAF" w:rsidP="0053204F">
      <w:pPr>
        <w:pStyle w:val="NormalWeb"/>
        <w:shd w:val="clear" w:color="auto" w:fill="FFFFFF"/>
        <w:spacing w:before="120" w:beforeAutospacing="0" w:after="120" w:afterAutospacing="0"/>
        <w:rPr>
          <w:rFonts w:ascii="Open Sans" w:hAnsi="Open Sans" w:cs="Open Sans"/>
          <w:color w:val="414141"/>
          <w:shd w:val="clear" w:color="auto" w:fill="FFFFFF"/>
        </w:rPr>
      </w:pPr>
    </w:p>
    <w:p w14:paraId="27321B6B" w14:textId="77777777" w:rsidR="003F4FAF" w:rsidRPr="003F4FAF" w:rsidRDefault="003F4FAF" w:rsidP="003F4FAF">
      <w:pPr>
        <w:numPr>
          <w:ilvl w:val="0"/>
          <w:numId w:val="23"/>
        </w:numPr>
        <w:spacing w:after="150" w:line="240" w:lineRule="auto"/>
        <w:jc w:val="both"/>
        <w:textAlignment w:val="baseline"/>
        <w:rPr>
          <w:rFonts w:ascii="Open Sans" w:eastAsia="Times New Roman" w:hAnsi="Open Sans" w:cs="Open Sans"/>
          <w:color w:val="414141"/>
          <w:sz w:val="24"/>
          <w:szCs w:val="24"/>
          <w:lang w:eastAsia="en-IN"/>
        </w:rPr>
      </w:pPr>
      <w:r w:rsidRPr="003F4FAF">
        <w:rPr>
          <w:rFonts w:ascii="Open Sans" w:eastAsia="Times New Roman" w:hAnsi="Open Sans" w:cs="Open Sans"/>
          <w:color w:val="414141"/>
          <w:sz w:val="24"/>
          <w:szCs w:val="24"/>
          <w:lang w:eastAsia="en-IN"/>
        </w:rPr>
        <w:t xml:space="preserve">Fibrillar </w:t>
      </w:r>
      <w:proofErr w:type="spellStart"/>
      <w:r w:rsidRPr="003F4FAF">
        <w:rPr>
          <w:rFonts w:ascii="Open Sans" w:eastAsia="Times New Roman" w:hAnsi="Open Sans" w:cs="Open Sans"/>
          <w:color w:val="414141"/>
          <w:sz w:val="24"/>
          <w:szCs w:val="24"/>
          <w:lang w:eastAsia="en-IN"/>
        </w:rPr>
        <w:t>Centers</w:t>
      </w:r>
      <w:proofErr w:type="spellEnd"/>
      <w:r w:rsidRPr="003F4FAF">
        <w:rPr>
          <w:rFonts w:ascii="Open Sans" w:eastAsia="Times New Roman" w:hAnsi="Open Sans" w:cs="Open Sans"/>
          <w:color w:val="414141"/>
          <w:sz w:val="24"/>
          <w:szCs w:val="24"/>
          <w:lang w:eastAsia="en-IN"/>
        </w:rPr>
        <w:t>: It is the place where the ribosomal proteins are formed.</w:t>
      </w:r>
    </w:p>
    <w:p w14:paraId="4852B05C" w14:textId="77777777" w:rsidR="003F4FAF" w:rsidRPr="003F4FAF" w:rsidRDefault="003F4FAF" w:rsidP="003F4FAF">
      <w:pPr>
        <w:numPr>
          <w:ilvl w:val="0"/>
          <w:numId w:val="23"/>
        </w:numPr>
        <w:spacing w:after="150" w:line="240" w:lineRule="auto"/>
        <w:jc w:val="both"/>
        <w:textAlignment w:val="baseline"/>
        <w:rPr>
          <w:rFonts w:ascii="Open Sans" w:eastAsia="Times New Roman" w:hAnsi="Open Sans" w:cs="Open Sans"/>
          <w:color w:val="414141"/>
          <w:sz w:val="24"/>
          <w:szCs w:val="24"/>
          <w:lang w:eastAsia="en-IN"/>
        </w:rPr>
      </w:pPr>
      <w:r w:rsidRPr="003F4FAF">
        <w:rPr>
          <w:rFonts w:ascii="Open Sans" w:eastAsia="Times New Roman" w:hAnsi="Open Sans" w:cs="Open Sans"/>
          <w:color w:val="414141"/>
          <w:sz w:val="24"/>
          <w:szCs w:val="24"/>
          <w:lang w:eastAsia="en-IN"/>
        </w:rPr>
        <w:t>Granular Components: Before ribosomes are formed, these components have rRNA that binds to ribosomal proteins.</w:t>
      </w:r>
    </w:p>
    <w:p w14:paraId="2744A71E" w14:textId="77777777" w:rsidR="003F4FAF" w:rsidRPr="003F4FAF" w:rsidRDefault="003F4FAF" w:rsidP="003F4FAF">
      <w:pPr>
        <w:numPr>
          <w:ilvl w:val="0"/>
          <w:numId w:val="23"/>
        </w:numPr>
        <w:spacing w:after="150" w:line="240" w:lineRule="auto"/>
        <w:jc w:val="both"/>
        <w:textAlignment w:val="baseline"/>
        <w:rPr>
          <w:rFonts w:ascii="Open Sans" w:eastAsia="Times New Roman" w:hAnsi="Open Sans" w:cs="Open Sans"/>
          <w:color w:val="414141"/>
          <w:sz w:val="24"/>
          <w:szCs w:val="24"/>
          <w:lang w:eastAsia="en-IN"/>
        </w:rPr>
      </w:pPr>
      <w:r w:rsidRPr="003F4FAF">
        <w:rPr>
          <w:rFonts w:ascii="Open Sans" w:eastAsia="Times New Roman" w:hAnsi="Open Sans" w:cs="Open Sans"/>
          <w:color w:val="414141"/>
          <w:sz w:val="24"/>
          <w:szCs w:val="24"/>
          <w:lang w:eastAsia="en-IN"/>
        </w:rPr>
        <w:t>Dense Fibrillar Components: It has a new transcribed RNA that connects to the ribosomal proteins.</w:t>
      </w:r>
    </w:p>
    <w:p w14:paraId="0FCC00BE" w14:textId="77777777" w:rsidR="003F4FAF" w:rsidRPr="003F4FAF" w:rsidRDefault="003F4FAF" w:rsidP="003F4FAF">
      <w:pPr>
        <w:numPr>
          <w:ilvl w:val="0"/>
          <w:numId w:val="23"/>
        </w:numPr>
        <w:spacing w:after="150" w:line="240" w:lineRule="auto"/>
        <w:jc w:val="both"/>
        <w:textAlignment w:val="baseline"/>
        <w:rPr>
          <w:rFonts w:ascii="Open Sans" w:eastAsia="Times New Roman" w:hAnsi="Open Sans" w:cs="Open Sans"/>
          <w:color w:val="414141"/>
          <w:sz w:val="24"/>
          <w:szCs w:val="24"/>
          <w:lang w:eastAsia="en-IN"/>
        </w:rPr>
      </w:pPr>
      <w:r w:rsidRPr="003F4FAF">
        <w:rPr>
          <w:rFonts w:ascii="Open Sans" w:eastAsia="Times New Roman" w:hAnsi="Open Sans" w:cs="Open Sans"/>
          <w:color w:val="414141"/>
          <w:sz w:val="24"/>
          <w:szCs w:val="24"/>
          <w:lang w:eastAsia="en-IN"/>
        </w:rPr>
        <w:t>Nucleolar vacuoles: It is present only in plant cells.</w:t>
      </w:r>
    </w:p>
    <w:p w14:paraId="20454082" w14:textId="77777777" w:rsidR="003F4FAF" w:rsidRPr="003F4FAF" w:rsidRDefault="003F4FAF" w:rsidP="003F4FAF">
      <w:pPr>
        <w:pBdr>
          <w:bottom w:val="single" w:sz="4" w:space="1" w:color="auto"/>
        </w:pBdr>
        <w:shd w:val="clear" w:color="auto" w:fill="FFFFFF"/>
        <w:spacing w:after="375" w:line="408" w:lineRule="atLeast"/>
        <w:jc w:val="both"/>
        <w:textAlignment w:val="baseline"/>
        <w:rPr>
          <w:rFonts w:ascii="Open Sans" w:eastAsia="Times New Roman" w:hAnsi="Open Sans" w:cs="Open Sans"/>
          <w:color w:val="414141"/>
          <w:sz w:val="24"/>
          <w:szCs w:val="24"/>
          <w:lang w:eastAsia="en-IN"/>
        </w:rPr>
      </w:pPr>
      <w:r w:rsidRPr="003F4FAF">
        <w:rPr>
          <w:rFonts w:ascii="Open Sans" w:eastAsia="Times New Roman" w:hAnsi="Open Sans" w:cs="Open Sans"/>
          <w:color w:val="414141"/>
          <w:sz w:val="24"/>
          <w:szCs w:val="24"/>
          <w:lang w:eastAsia="en-IN"/>
        </w:rPr>
        <w:t xml:space="preserve">The ultrastructure of the nucleolus can be easily visualized through an electron microscope.  The arrangement of the nucleolus within the cell can be clearly </w:t>
      </w:r>
      <w:r w:rsidRPr="003F4FAF">
        <w:rPr>
          <w:rFonts w:ascii="Open Sans" w:eastAsia="Times New Roman" w:hAnsi="Open Sans" w:cs="Open Sans"/>
          <w:color w:val="414141"/>
          <w:sz w:val="24"/>
          <w:szCs w:val="24"/>
          <w:lang w:eastAsia="en-IN"/>
        </w:rPr>
        <w:lastRenderedPageBreak/>
        <w:t>studied by the techniques </w:t>
      </w:r>
      <w:proofErr w:type="gramStart"/>
      <w:r w:rsidRPr="003F4FAF">
        <w:rPr>
          <w:rFonts w:ascii="Open Sans" w:eastAsia="Times New Roman" w:hAnsi="Open Sans" w:cs="Open Sans"/>
          <w:color w:val="414141"/>
          <w:sz w:val="24"/>
          <w:szCs w:val="24"/>
          <w:lang w:eastAsia="en-IN"/>
        </w:rPr>
        <w:t>–  fluorescent</w:t>
      </w:r>
      <w:proofErr w:type="gramEnd"/>
      <w:r w:rsidRPr="003F4FAF">
        <w:rPr>
          <w:rFonts w:ascii="Open Sans" w:eastAsia="Times New Roman" w:hAnsi="Open Sans" w:cs="Open Sans"/>
          <w:color w:val="414141"/>
          <w:sz w:val="24"/>
          <w:szCs w:val="24"/>
          <w:lang w:eastAsia="en-IN"/>
        </w:rPr>
        <w:t xml:space="preserve"> recovery after photobleaching and fluorescent protein tagging.</w:t>
      </w:r>
    </w:p>
    <w:p w14:paraId="1BC879A5" w14:textId="77777777" w:rsidR="003F4FAF" w:rsidRPr="003F4FAF" w:rsidRDefault="003F4FAF" w:rsidP="003F4FAF">
      <w:pPr>
        <w:pBdr>
          <w:bottom w:val="single" w:sz="4" w:space="1" w:color="auto"/>
        </w:pBdr>
        <w:shd w:val="clear" w:color="auto" w:fill="FFFFFF"/>
        <w:spacing w:after="375" w:line="408" w:lineRule="atLeast"/>
        <w:jc w:val="both"/>
        <w:textAlignment w:val="baseline"/>
        <w:rPr>
          <w:rFonts w:ascii="Open Sans" w:eastAsia="Times New Roman" w:hAnsi="Open Sans" w:cs="Open Sans"/>
          <w:color w:val="414141"/>
          <w:sz w:val="24"/>
          <w:szCs w:val="24"/>
          <w:lang w:eastAsia="en-IN"/>
        </w:rPr>
      </w:pPr>
      <w:r w:rsidRPr="003F4FAF">
        <w:rPr>
          <w:rFonts w:ascii="Open Sans" w:eastAsia="Times New Roman" w:hAnsi="Open Sans" w:cs="Open Sans"/>
          <w:color w:val="414141"/>
          <w:sz w:val="24"/>
          <w:szCs w:val="24"/>
          <w:lang w:eastAsia="en-IN"/>
        </w:rPr>
        <w:t>The nucleolus of several plant species has very high concentrations of iron in contrast to the human and animal cell nucleolus.</w:t>
      </w:r>
    </w:p>
    <w:p w14:paraId="2595581A" w14:textId="77777777" w:rsidR="003F4FAF" w:rsidRDefault="003F4FAF" w:rsidP="003F4FAF">
      <w:pPr>
        <w:pStyle w:val="NormalWeb"/>
        <w:pBdr>
          <w:bottom w:val="single" w:sz="4" w:space="1" w:color="auto"/>
        </w:pBdr>
        <w:shd w:val="clear" w:color="auto" w:fill="FFFFFF"/>
        <w:spacing w:before="120" w:beforeAutospacing="0" w:after="120" w:afterAutospacing="0"/>
        <w:rPr>
          <w:rFonts w:ascii="Arial" w:hAnsi="Arial" w:cs="Arial"/>
          <w:color w:val="202122"/>
          <w:lang w:val="en"/>
        </w:rPr>
      </w:pPr>
    </w:p>
    <w:sectPr w:rsidR="003F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BA4"/>
    <w:multiLevelType w:val="multilevel"/>
    <w:tmpl w:val="1DFE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F1C93"/>
    <w:multiLevelType w:val="multilevel"/>
    <w:tmpl w:val="CC6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2060B"/>
    <w:multiLevelType w:val="multilevel"/>
    <w:tmpl w:val="11F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01573"/>
    <w:multiLevelType w:val="multilevel"/>
    <w:tmpl w:val="436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36C86"/>
    <w:multiLevelType w:val="multilevel"/>
    <w:tmpl w:val="50C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34AEF"/>
    <w:multiLevelType w:val="multilevel"/>
    <w:tmpl w:val="0528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D65AC"/>
    <w:multiLevelType w:val="multilevel"/>
    <w:tmpl w:val="6C00D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650EC0"/>
    <w:multiLevelType w:val="multilevel"/>
    <w:tmpl w:val="FAE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13E77"/>
    <w:multiLevelType w:val="multilevel"/>
    <w:tmpl w:val="3E2E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24E3F"/>
    <w:multiLevelType w:val="multilevel"/>
    <w:tmpl w:val="1CBA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51997"/>
    <w:multiLevelType w:val="multilevel"/>
    <w:tmpl w:val="E486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B2704"/>
    <w:multiLevelType w:val="multilevel"/>
    <w:tmpl w:val="E16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25311"/>
    <w:multiLevelType w:val="multilevel"/>
    <w:tmpl w:val="D42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D39D5"/>
    <w:multiLevelType w:val="multilevel"/>
    <w:tmpl w:val="C31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E6BFA"/>
    <w:multiLevelType w:val="multilevel"/>
    <w:tmpl w:val="4E7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96CD0"/>
    <w:multiLevelType w:val="multilevel"/>
    <w:tmpl w:val="83EA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932DE3"/>
    <w:multiLevelType w:val="multilevel"/>
    <w:tmpl w:val="0DD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B7244"/>
    <w:multiLevelType w:val="multilevel"/>
    <w:tmpl w:val="B64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F2F21"/>
    <w:multiLevelType w:val="multilevel"/>
    <w:tmpl w:val="A39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03D92"/>
    <w:multiLevelType w:val="multilevel"/>
    <w:tmpl w:val="A20A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365BA"/>
    <w:multiLevelType w:val="multilevel"/>
    <w:tmpl w:val="9C4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7296A"/>
    <w:multiLevelType w:val="multilevel"/>
    <w:tmpl w:val="126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D1967"/>
    <w:multiLevelType w:val="multilevel"/>
    <w:tmpl w:val="9150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15"/>
  </w:num>
  <w:num w:numId="4">
    <w:abstractNumId w:val="0"/>
  </w:num>
  <w:num w:numId="5">
    <w:abstractNumId w:val="6"/>
  </w:num>
  <w:num w:numId="6">
    <w:abstractNumId w:val="14"/>
  </w:num>
  <w:num w:numId="7">
    <w:abstractNumId w:val="7"/>
  </w:num>
  <w:num w:numId="8">
    <w:abstractNumId w:val="2"/>
  </w:num>
  <w:num w:numId="9">
    <w:abstractNumId w:val="8"/>
  </w:num>
  <w:num w:numId="10">
    <w:abstractNumId w:val="10"/>
  </w:num>
  <w:num w:numId="11">
    <w:abstractNumId w:val="19"/>
  </w:num>
  <w:num w:numId="12">
    <w:abstractNumId w:val="11"/>
  </w:num>
  <w:num w:numId="13">
    <w:abstractNumId w:val="3"/>
  </w:num>
  <w:num w:numId="14">
    <w:abstractNumId w:val="1"/>
  </w:num>
  <w:num w:numId="15">
    <w:abstractNumId w:val="17"/>
  </w:num>
  <w:num w:numId="16">
    <w:abstractNumId w:val="18"/>
  </w:num>
  <w:num w:numId="17">
    <w:abstractNumId w:val="21"/>
  </w:num>
  <w:num w:numId="18">
    <w:abstractNumId w:val="20"/>
  </w:num>
  <w:num w:numId="19">
    <w:abstractNumId w:val="12"/>
  </w:num>
  <w:num w:numId="20">
    <w:abstractNumId w:val="16"/>
  </w:num>
  <w:num w:numId="21">
    <w:abstractNumId w:val="13"/>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CB"/>
    <w:rsid w:val="003F4FAF"/>
    <w:rsid w:val="0053204F"/>
    <w:rsid w:val="007A6C7E"/>
    <w:rsid w:val="008E7EAE"/>
    <w:rsid w:val="008F6D05"/>
    <w:rsid w:val="009B0AA3"/>
    <w:rsid w:val="00B92B2F"/>
    <w:rsid w:val="00C555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CBAB"/>
  <w15:chartTrackingRefBased/>
  <w15:docId w15:val="{CC6B6B6F-5A06-4CD6-BE92-FE70348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2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B92B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2B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B2F"/>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B92B2F"/>
    <w:rPr>
      <w:color w:val="0000FF"/>
      <w:u w:val="single"/>
    </w:rPr>
  </w:style>
  <w:style w:type="paragraph" w:styleId="NormalWeb">
    <w:name w:val="Normal (Web)"/>
    <w:basedOn w:val="Normal"/>
    <w:uiPriority w:val="99"/>
    <w:semiHidden/>
    <w:unhideWhenUsed/>
    <w:rsid w:val="00B92B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B92B2F"/>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B92B2F"/>
  </w:style>
  <w:style w:type="character" w:customStyle="1" w:styleId="Heading3Char">
    <w:name w:val="Heading 3 Char"/>
    <w:basedOn w:val="DefaultParagraphFont"/>
    <w:link w:val="Heading3"/>
    <w:uiPriority w:val="9"/>
    <w:rsid w:val="00B92B2F"/>
    <w:rPr>
      <w:rFonts w:asciiTheme="majorHAnsi" w:eastAsiaTheme="majorEastAsia" w:hAnsiTheme="majorHAnsi" w:cstheme="majorBidi"/>
      <w:color w:val="1F3763" w:themeColor="accent1" w:themeShade="7F"/>
      <w:sz w:val="24"/>
      <w:szCs w:val="24"/>
    </w:rPr>
  </w:style>
  <w:style w:type="character" w:customStyle="1" w:styleId="hide-when-compact">
    <w:name w:val="hide-when-compact"/>
    <w:basedOn w:val="DefaultParagraphFont"/>
    <w:rsid w:val="009B0AA3"/>
  </w:style>
  <w:style w:type="character" w:customStyle="1" w:styleId="date-container">
    <w:name w:val="date-container"/>
    <w:basedOn w:val="DefaultParagraphFont"/>
    <w:rsid w:val="009B0AA3"/>
  </w:style>
  <w:style w:type="character" w:customStyle="1" w:styleId="date">
    <w:name w:val="date"/>
    <w:basedOn w:val="DefaultParagraphFont"/>
    <w:rsid w:val="009B0AA3"/>
  </w:style>
  <w:style w:type="character" w:customStyle="1" w:styleId="ipa">
    <w:name w:val="ipa"/>
    <w:basedOn w:val="DefaultParagraphFont"/>
    <w:rsid w:val="009B0AA3"/>
  </w:style>
  <w:style w:type="character" w:customStyle="1" w:styleId="wrap">
    <w:name w:val="wrap"/>
    <w:basedOn w:val="DefaultParagraphFont"/>
    <w:rsid w:val="009B0AA3"/>
  </w:style>
  <w:style w:type="paragraph" w:customStyle="1" w:styleId="msonormal0">
    <w:name w:val="msonormal"/>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ditsection">
    <w:name w:val="mw-editsection"/>
    <w:basedOn w:val="DefaultParagraphFont"/>
    <w:rsid w:val="0053204F"/>
  </w:style>
  <w:style w:type="character" w:customStyle="1" w:styleId="mw-editsection-bracket">
    <w:name w:val="mw-editsection-bracket"/>
    <w:basedOn w:val="DefaultParagraphFont"/>
    <w:rsid w:val="0053204F"/>
  </w:style>
  <w:style w:type="character" w:styleId="FollowedHyperlink">
    <w:name w:val="FollowedHyperlink"/>
    <w:basedOn w:val="DefaultParagraphFont"/>
    <w:uiPriority w:val="99"/>
    <w:semiHidden/>
    <w:unhideWhenUsed/>
    <w:rsid w:val="0053204F"/>
    <w:rPr>
      <w:color w:val="800080"/>
      <w:u w:val="single"/>
    </w:rPr>
  </w:style>
  <w:style w:type="character" w:customStyle="1" w:styleId="play-btn-large">
    <w:name w:val="play-btn-large"/>
    <w:basedOn w:val="DefaultParagraphFont"/>
    <w:rsid w:val="0053204F"/>
  </w:style>
  <w:style w:type="character" w:customStyle="1" w:styleId="mw-tmh-playtext">
    <w:name w:val="mw-tmh-playtext"/>
    <w:basedOn w:val="DefaultParagraphFont"/>
    <w:rsid w:val="0053204F"/>
  </w:style>
  <w:style w:type="character" w:customStyle="1" w:styleId="mw-cite-backlink">
    <w:name w:val="mw-cite-backlink"/>
    <w:basedOn w:val="DefaultParagraphFont"/>
    <w:rsid w:val="0053204F"/>
  </w:style>
  <w:style w:type="character" w:customStyle="1" w:styleId="cite-accessibility-label">
    <w:name w:val="cite-accessibility-label"/>
    <w:basedOn w:val="DefaultParagraphFont"/>
    <w:rsid w:val="0053204F"/>
  </w:style>
  <w:style w:type="character" w:customStyle="1" w:styleId="reference-text">
    <w:name w:val="reference-text"/>
    <w:basedOn w:val="DefaultParagraphFont"/>
    <w:rsid w:val="0053204F"/>
  </w:style>
  <w:style w:type="character" w:styleId="HTMLCite">
    <w:name w:val="HTML Cite"/>
    <w:basedOn w:val="DefaultParagraphFont"/>
    <w:uiPriority w:val="99"/>
    <w:semiHidden/>
    <w:unhideWhenUsed/>
    <w:rsid w:val="0053204F"/>
    <w:rPr>
      <w:i/>
      <w:iCs/>
    </w:rPr>
  </w:style>
  <w:style w:type="character" w:customStyle="1" w:styleId="cs1-lock-free">
    <w:name w:val="cs1-lock-free"/>
    <w:basedOn w:val="DefaultParagraphFont"/>
    <w:rsid w:val="0053204F"/>
  </w:style>
  <w:style w:type="character" w:customStyle="1" w:styleId="z3988">
    <w:name w:val="z3988"/>
    <w:basedOn w:val="DefaultParagraphFont"/>
    <w:rsid w:val="0053204F"/>
  </w:style>
  <w:style w:type="character" w:customStyle="1" w:styleId="mw-collapsible-toggle">
    <w:name w:val="mw-collapsible-toggle"/>
    <w:basedOn w:val="DefaultParagraphFont"/>
    <w:rsid w:val="0053204F"/>
  </w:style>
  <w:style w:type="paragraph" w:customStyle="1" w:styleId="nv-view">
    <w:name w:val="nv-view"/>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v-talk">
    <w:name w:val="nv-talk"/>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v-edit">
    <w:name w:val="nv-edit"/>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lected">
    <w:name w:val="selected"/>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lapsible">
    <w:name w:val="collapsible"/>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53204F"/>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53204F"/>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53204F"/>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53204F"/>
    <w:rPr>
      <w:rFonts w:ascii="Arial" w:eastAsia="Times New Roman" w:hAnsi="Arial" w:cs="Arial"/>
      <w:vanish/>
      <w:sz w:val="16"/>
      <w:szCs w:val="16"/>
      <w:lang w:eastAsia="en-IN"/>
    </w:rPr>
  </w:style>
  <w:style w:type="paragraph" w:customStyle="1" w:styleId="wb-otherproject-link">
    <w:name w:val="wb-otherproject-link"/>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terlanguage-link">
    <w:name w:val="interlanguage-link"/>
    <w:basedOn w:val="Normal"/>
    <w:rsid w:val="005320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b-langlinks-edit">
    <w:name w:val="wb-langlinks-edit"/>
    <w:basedOn w:val="DefaultParagraphFont"/>
    <w:rsid w:val="0053204F"/>
  </w:style>
  <w:style w:type="character" w:customStyle="1" w:styleId="anonymous-show">
    <w:name w:val="anonymous-show"/>
    <w:basedOn w:val="DefaultParagraphFont"/>
    <w:rsid w:val="0053204F"/>
  </w:style>
  <w:style w:type="character" w:customStyle="1" w:styleId="mw-ui-icon">
    <w:name w:val="mw-ui-icon"/>
    <w:basedOn w:val="DefaultParagraphFont"/>
    <w:rsid w:val="0053204F"/>
  </w:style>
  <w:style w:type="character" w:styleId="Strong">
    <w:name w:val="Strong"/>
    <w:basedOn w:val="DefaultParagraphFont"/>
    <w:uiPriority w:val="22"/>
    <w:qFormat/>
    <w:rsid w:val="008E7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42">
      <w:bodyDiv w:val="1"/>
      <w:marLeft w:val="0"/>
      <w:marRight w:val="0"/>
      <w:marTop w:val="0"/>
      <w:marBottom w:val="0"/>
      <w:divBdr>
        <w:top w:val="none" w:sz="0" w:space="0" w:color="auto"/>
        <w:left w:val="none" w:sz="0" w:space="0" w:color="auto"/>
        <w:bottom w:val="none" w:sz="0" w:space="0" w:color="auto"/>
        <w:right w:val="none" w:sz="0" w:space="0" w:color="auto"/>
      </w:divBdr>
      <w:divsChild>
        <w:div w:id="1201672420">
          <w:marLeft w:val="0"/>
          <w:marRight w:val="0"/>
          <w:marTop w:val="0"/>
          <w:marBottom w:val="0"/>
          <w:divBdr>
            <w:top w:val="none" w:sz="0" w:space="0" w:color="auto"/>
            <w:left w:val="none" w:sz="0" w:space="0" w:color="auto"/>
            <w:bottom w:val="none" w:sz="0" w:space="0" w:color="auto"/>
            <w:right w:val="none" w:sz="0" w:space="0" w:color="auto"/>
          </w:divBdr>
          <w:divsChild>
            <w:div w:id="1109928670">
              <w:marLeft w:val="0"/>
              <w:marRight w:val="0"/>
              <w:marTop w:val="0"/>
              <w:marBottom w:val="0"/>
              <w:divBdr>
                <w:top w:val="none" w:sz="0" w:space="0" w:color="auto"/>
                <w:left w:val="none" w:sz="0" w:space="0" w:color="auto"/>
                <w:bottom w:val="none" w:sz="0" w:space="0" w:color="auto"/>
                <w:right w:val="none" w:sz="0" w:space="0" w:color="auto"/>
              </w:divBdr>
            </w:div>
            <w:div w:id="831994119">
              <w:marLeft w:val="0"/>
              <w:marRight w:val="0"/>
              <w:marTop w:val="0"/>
              <w:marBottom w:val="0"/>
              <w:divBdr>
                <w:top w:val="none" w:sz="0" w:space="0" w:color="auto"/>
                <w:left w:val="none" w:sz="0" w:space="0" w:color="auto"/>
                <w:bottom w:val="none" w:sz="0" w:space="0" w:color="auto"/>
                <w:right w:val="none" w:sz="0" w:space="0" w:color="auto"/>
              </w:divBdr>
              <w:divsChild>
                <w:div w:id="1031343463">
                  <w:marLeft w:val="0"/>
                  <w:marRight w:val="0"/>
                  <w:marTop w:val="0"/>
                  <w:marBottom w:val="0"/>
                  <w:divBdr>
                    <w:top w:val="none" w:sz="0" w:space="0" w:color="auto"/>
                    <w:left w:val="none" w:sz="0" w:space="0" w:color="auto"/>
                    <w:bottom w:val="none" w:sz="0" w:space="0" w:color="auto"/>
                    <w:right w:val="none" w:sz="0" w:space="0" w:color="auto"/>
                  </w:divBdr>
                  <w:divsChild>
                    <w:div w:id="148639982">
                      <w:marLeft w:val="0"/>
                      <w:marRight w:val="0"/>
                      <w:marTop w:val="0"/>
                      <w:marBottom w:val="0"/>
                      <w:divBdr>
                        <w:top w:val="none" w:sz="0" w:space="0" w:color="auto"/>
                        <w:left w:val="none" w:sz="0" w:space="0" w:color="auto"/>
                        <w:bottom w:val="none" w:sz="0" w:space="0" w:color="auto"/>
                        <w:right w:val="none" w:sz="0" w:space="0" w:color="auto"/>
                      </w:divBdr>
                    </w:div>
                    <w:div w:id="2092770847">
                      <w:marLeft w:val="0"/>
                      <w:marRight w:val="0"/>
                      <w:marTop w:val="0"/>
                      <w:marBottom w:val="0"/>
                      <w:divBdr>
                        <w:top w:val="none" w:sz="0" w:space="0" w:color="auto"/>
                        <w:left w:val="none" w:sz="0" w:space="0" w:color="auto"/>
                        <w:bottom w:val="none" w:sz="0" w:space="0" w:color="auto"/>
                        <w:right w:val="none" w:sz="0" w:space="0" w:color="auto"/>
                      </w:divBdr>
                    </w:div>
                    <w:div w:id="1085031510">
                      <w:marLeft w:val="336"/>
                      <w:marRight w:val="0"/>
                      <w:marTop w:val="120"/>
                      <w:marBottom w:val="312"/>
                      <w:divBdr>
                        <w:top w:val="none" w:sz="0" w:space="0" w:color="auto"/>
                        <w:left w:val="none" w:sz="0" w:space="0" w:color="auto"/>
                        <w:bottom w:val="none" w:sz="0" w:space="0" w:color="auto"/>
                        <w:right w:val="none" w:sz="0" w:space="0" w:color="auto"/>
                      </w:divBdr>
                      <w:divsChild>
                        <w:div w:id="19723265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92671550">
      <w:bodyDiv w:val="1"/>
      <w:marLeft w:val="0"/>
      <w:marRight w:val="0"/>
      <w:marTop w:val="0"/>
      <w:marBottom w:val="0"/>
      <w:divBdr>
        <w:top w:val="none" w:sz="0" w:space="0" w:color="auto"/>
        <w:left w:val="none" w:sz="0" w:space="0" w:color="auto"/>
        <w:bottom w:val="none" w:sz="0" w:space="0" w:color="auto"/>
        <w:right w:val="none" w:sz="0" w:space="0" w:color="auto"/>
      </w:divBdr>
      <w:divsChild>
        <w:div w:id="1201672650">
          <w:marLeft w:val="0"/>
          <w:marRight w:val="0"/>
          <w:marTop w:val="0"/>
          <w:marBottom w:val="0"/>
          <w:divBdr>
            <w:top w:val="none" w:sz="0" w:space="0" w:color="auto"/>
            <w:left w:val="none" w:sz="0" w:space="0" w:color="auto"/>
            <w:bottom w:val="none" w:sz="0" w:space="0" w:color="auto"/>
            <w:right w:val="none" w:sz="0" w:space="0" w:color="auto"/>
          </w:divBdr>
          <w:divsChild>
            <w:div w:id="1142771590">
              <w:marLeft w:val="0"/>
              <w:marRight w:val="0"/>
              <w:marTop w:val="0"/>
              <w:marBottom w:val="0"/>
              <w:divBdr>
                <w:top w:val="none" w:sz="0" w:space="0" w:color="auto"/>
                <w:left w:val="none" w:sz="0" w:space="0" w:color="auto"/>
                <w:bottom w:val="none" w:sz="0" w:space="0" w:color="auto"/>
                <w:right w:val="none" w:sz="0" w:space="0" w:color="auto"/>
              </w:divBdr>
            </w:div>
            <w:div w:id="1269704755">
              <w:marLeft w:val="0"/>
              <w:marRight w:val="0"/>
              <w:marTop w:val="0"/>
              <w:marBottom w:val="0"/>
              <w:divBdr>
                <w:top w:val="none" w:sz="0" w:space="0" w:color="auto"/>
                <w:left w:val="none" w:sz="0" w:space="0" w:color="auto"/>
                <w:bottom w:val="none" w:sz="0" w:space="0" w:color="auto"/>
                <w:right w:val="none" w:sz="0" w:space="0" w:color="auto"/>
              </w:divBdr>
              <w:divsChild>
                <w:div w:id="21592031">
                  <w:marLeft w:val="0"/>
                  <w:marRight w:val="0"/>
                  <w:marTop w:val="0"/>
                  <w:marBottom w:val="0"/>
                  <w:divBdr>
                    <w:top w:val="none" w:sz="0" w:space="0" w:color="auto"/>
                    <w:left w:val="none" w:sz="0" w:space="0" w:color="auto"/>
                    <w:bottom w:val="none" w:sz="0" w:space="0" w:color="auto"/>
                    <w:right w:val="none" w:sz="0" w:space="0" w:color="auto"/>
                  </w:divBdr>
                  <w:divsChild>
                    <w:div w:id="673073924">
                      <w:marLeft w:val="336"/>
                      <w:marRight w:val="0"/>
                      <w:marTop w:val="120"/>
                      <w:marBottom w:val="312"/>
                      <w:divBdr>
                        <w:top w:val="none" w:sz="0" w:space="0" w:color="auto"/>
                        <w:left w:val="none" w:sz="0" w:space="0" w:color="auto"/>
                        <w:bottom w:val="none" w:sz="0" w:space="0" w:color="auto"/>
                        <w:right w:val="none" w:sz="0" w:space="0" w:color="auto"/>
                      </w:divBdr>
                      <w:divsChild>
                        <w:div w:id="16145105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36063463">
      <w:bodyDiv w:val="1"/>
      <w:marLeft w:val="0"/>
      <w:marRight w:val="0"/>
      <w:marTop w:val="0"/>
      <w:marBottom w:val="0"/>
      <w:divBdr>
        <w:top w:val="none" w:sz="0" w:space="0" w:color="auto"/>
        <w:left w:val="none" w:sz="0" w:space="0" w:color="auto"/>
        <w:bottom w:val="none" w:sz="0" w:space="0" w:color="auto"/>
        <w:right w:val="none" w:sz="0" w:space="0" w:color="auto"/>
      </w:divBdr>
      <w:divsChild>
        <w:div w:id="1725907719">
          <w:marLeft w:val="0"/>
          <w:marRight w:val="0"/>
          <w:marTop w:val="0"/>
          <w:marBottom w:val="120"/>
          <w:divBdr>
            <w:top w:val="none" w:sz="0" w:space="0" w:color="auto"/>
            <w:left w:val="none" w:sz="0" w:space="0" w:color="auto"/>
            <w:bottom w:val="none" w:sz="0" w:space="0" w:color="auto"/>
            <w:right w:val="none" w:sz="0" w:space="0" w:color="auto"/>
          </w:divBdr>
        </w:div>
      </w:divsChild>
    </w:div>
    <w:div w:id="434903808">
      <w:bodyDiv w:val="1"/>
      <w:marLeft w:val="0"/>
      <w:marRight w:val="0"/>
      <w:marTop w:val="0"/>
      <w:marBottom w:val="0"/>
      <w:divBdr>
        <w:top w:val="none" w:sz="0" w:space="0" w:color="auto"/>
        <w:left w:val="none" w:sz="0" w:space="0" w:color="auto"/>
        <w:bottom w:val="none" w:sz="0" w:space="0" w:color="auto"/>
        <w:right w:val="none" w:sz="0" w:space="0" w:color="auto"/>
      </w:divBdr>
    </w:div>
    <w:div w:id="532694437">
      <w:bodyDiv w:val="1"/>
      <w:marLeft w:val="0"/>
      <w:marRight w:val="0"/>
      <w:marTop w:val="0"/>
      <w:marBottom w:val="0"/>
      <w:divBdr>
        <w:top w:val="none" w:sz="0" w:space="0" w:color="auto"/>
        <w:left w:val="none" w:sz="0" w:space="0" w:color="auto"/>
        <w:bottom w:val="none" w:sz="0" w:space="0" w:color="auto"/>
        <w:right w:val="none" w:sz="0" w:space="0" w:color="auto"/>
      </w:divBdr>
      <w:divsChild>
        <w:div w:id="505705331">
          <w:marLeft w:val="0"/>
          <w:marRight w:val="0"/>
          <w:marTop w:val="0"/>
          <w:marBottom w:val="0"/>
          <w:divBdr>
            <w:top w:val="none" w:sz="0" w:space="0" w:color="auto"/>
            <w:left w:val="none" w:sz="0" w:space="0" w:color="auto"/>
            <w:bottom w:val="none" w:sz="0" w:space="0" w:color="auto"/>
            <w:right w:val="none" w:sz="0" w:space="0" w:color="auto"/>
          </w:divBdr>
          <w:divsChild>
            <w:div w:id="1014650741">
              <w:marLeft w:val="0"/>
              <w:marRight w:val="0"/>
              <w:marTop w:val="0"/>
              <w:marBottom w:val="0"/>
              <w:divBdr>
                <w:top w:val="none" w:sz="0" w:space="0" w:color="auto"/>
                <w:left w:val="none" w:sz="0" w:space="0" w:color="auto"/>
                <w:bottom w:val="none" w:sz="0" w:space="0" w:color="auto"/>
                <w:right w:val="none" w:sz="0" w:space="0" w:color="auto"/>
              </w:divBdr>
            </w:div>
            <w:div w:id="1786266583">
              <w:marLeft w:val="0"/>
              <w:marRight w:val="0"/>
              <w:marTop w:val="0"/>
              <w:marBottom w:val="0"/>
              <w:divBdr>
                <w:top w:val="none" w:sz="0" w:space="0" w:color="auto"/>
                <w:left w:val="none" w:sz="0" w:space="0" w:color="auto"/>
                <w:bottom w:val="none" w:sz="0" w:space="0" w:color="auto"/>
                <w:right w:val="none" w:sz="0" w:space="0" w:color="auto"/>
              </w:divBdr>
              <w:divsChild>
                <w:div w:id="344290235">
                  <w:marLeft w:val="0"/>
                  <w:marRight w:val="0"/>
                  <w:marTop w:val="0"/>
                  <w:marBottom w:val="0"/>
                  <w:divBdr>
                    <w:top w:val="none" w:sz="0" w:space="0" w:color="auto"/>
                    <w:left w:val="none" w:sz="0" w:space="0" w:color="auto"/>
                    <w:bottom w:val="none" w:sz="0" w:space="0" w:color="auto"/>
                    <w:right w:val="none" w:sz="0" w:space="0" w:color="auto"/>
                  </w:divBdr>
                  <w:divsChild>
                    <w:div w:id="909847367">
                      <w:marLeft w:val="0"/>
                      <w:marRight w:val="0"/>
                      <w:marTop w:val="0"/>
                      <w:marBottom w:val="0"/>
                      <w:divBdr>
                        <w:top w:val="none" w:sz="0" w:space="0" w:color="auto"/>
                        <w:left w:val="none" w:sz="0" w:space="0" w:color="auto"/>
                        <w:bottom w:val="none" w:sz="0" w:space="0" w:color="auto"/>
                        <w:right w:val="none" w:sz="0" w:space="0" w:color="auto"/>
                      </w:divBdr>
                    </w:div>
                    <w:div w:id="1254826514">
                      <w:marLeft w:val="0"/>
                      <w:marRight w:val="0"/>
                      <w:marTop w:val="0"/>
                      <w:marBottom w:val="0"/>
                      <w:divBdr>
                        <w:top w:val="none" w:sz="0" w:space="0" w:color="auto"/>
                        <w:left w:val="none" w:sz="0" w:space="0" w:color="auto"/>
                        <w:bottom w:val="none" w:sz="0" w:space="0" w:color="auto"/>
                        <w:right w:val="none" w:sz="0" w:space="0" w:color="auto"/>
                      </w:divBdr>
                    </w:div>
                    <w:div w:id="1788742209">
                      <w:marLeft w:val="336"/>
                      <w:marRight w:val="0"/>
                      <w:marTop w:val="120"/>
                      <w:marBottom w:val="312"/>
                      <w:divBdr>
                        <w:top w:val="none" w:sz="0" w:space="0" w:color="auto"/>
                        <w:left w:val="none" w:sz="0" w:space="0" w:color="auto"/>
                        <w:bottom w:val="none" w:sz="0" w:space="0" w:color="auto"/>
                        <w:right w:val="none" w:sz="0" w:space="0" w:color="auto"/>
                      </w:divBdr>
                      <w:divsChild>
                        <w:div w:id="2584898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25354221">
      <w:bodyDiv w:val="1"/>
      <w:marLeft w:val="0"/>
      <w:marRight w:val="0"/>
      <w:marTop w:val="0"/>
      <w:marBottom w:val="0"/>
      <w:divBdr>
        <w:top w:val="none" w:sz="0" w:space="0" w:color="auto"/>
        <w:left w:val="none" w:sz="0" w:space="0" w:color="auto"/>
        <w:bottom w:val="none" w:sz="0" w:space="0" w:color="auto"/>
        <w:right w:val="none" w:sz="0" w:space="0" w:color="auto"/>
      </w:divBdr>
    </w:div>
    <w:div w:id="1210340959">
      <w:bodyDiv w:val="1"/>
      <w:marLeft w:val="0"/>
      <w:marRight w:val="0"/>
      <w:marTop w:val="0"/>
      <w:marBottom w:val="0"/>
      <w:divBdr>
        <w:top w:val="none" w:sz="0" w:space="0" w:color="auto"/>
        <w:left w:val="none" w:sz="0" w:space="0" w:color="auto"/>
        <w:bottom w:val="none" w:sz="0" w:space="0" w:color="auto"/>
        <w:right w:val="none" w:sz="0" w:space="0" w:color="auto"/>
      </w:divBdr>
      <w:divsChild>
        <w:div w:id="116431779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128691807">
              <w:marLeft w:val="0"/>
              <w:marRight w:val="0"/>
              <w:marTop w:val="0"/>
              <w:marBottom w:val="0"/>
              <w:divBdr>
                <w:top w:val="none" w:sz="0" w:space="0" w:color="auto"/>
                <w:left w:val="none" w:sz="0" w:space="0" w:color="auto"/>
                <w:bottom w:val="none" w:sz="0" w:space="0" w:color="auto"/>
                <w:right w:val="none" w:sz="0" w:space="0" w:color="auto"/>
              </w:divBdr>
              <w:divsChild>
                <w:div w:id="879048042">
                  <w:marLeft w:val="0"/>
                  <w:marRight w:val="0"/>
                  <w:marTop w:val="0"/>
                  <w:marBottom w:val="0"/>
                  <w:divBdr>
                    <w:top w:val="none" w:sz="0" w:space="0" w:color="auto"/>
                    <w:left w:val="none" w:sz="0" w:space="0" w:color="auto"/>
                    <w:bottom w:val="none" w:sz="0" w:space="0" w:color="auto"/>
                    <w:right w:val="none" w:sz="0" w:space="0" w:color="auto"/>
                  </w:divBdr>
                  <w:divsChild>
                    <w:div w:id="170728838">
                      <w:marLeft w:val="0"/>
                      <w:marRight w:val="0"/>
                      <w:marTop w:val="0"/>
                      <w:marBottom w:val="0"/>
                      <w:divBdr>
                        <w:top w:val="none" w:sz="0" w:space="0" w:color="auto"/>
                        <w:left w:val="none" w:sz="0" w:space="0" w:color="auto"/>
                        <w:bottom w:val="none" w:sz="0" w:space="0" w:color="auto"/>
                        <w:right w:val="none" w:sz="0" w:space="0" w:color="auto"/>
                      </w:divBdr>
                      <w:divsChild>
                        <w:div w:id="851996587">
                          <w:marLeft w:val="336"/>
                          <w:marRight w:val="0"/>
                          <w:marTop w:val="120"/>
                          <w:marBottom w:val="312"/>
                          <w:divBdr>
                            <w:top w:val="none" w:sz="0" w:space="0" w:color="auto"/>
                            <w:left w:val="none" w:sz="0" w:space="0" w:color="auto"/>
                            <w:bottom w:val="none" w:sz="0" w:space="0" w:color="auto"/>
                            <w:right w:val="none" w:sz="0" w:space="0" w:color="auto"/>
                          </w:divBdr>
                          <w:divsChild>
                            <w:div w:id="1197504361">
                              <w:marLeft w:val="0"/>
                              <w:marRight w:val="0"/>
                              <w:marTop w:val="0"/>
                              <w:marBottom w:val="0"/>
                              <w:divBdr>
                                <w:top w:val="single" w:sz="6" w:space="2" w:color="C8CCD1"/>
                                <w:left w:val="single" w:sz="6" w:space="2" w:color="C8CCD1"/>
                                <w:bottom w:val="single" w:sz="6" w:space="2" w:color="C8CCD1"/>
                                <w:right w:val="single" w:sz="6" w:space="2" w:color="C8CCD1"/>
                              </w:divBdr>
                              <w:divsChild>
                                <w:div w:id="12215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6039">
                          <w:marLeft w:val="0"/>
                          <w:marRight w:val="0"/>
                          <w:marTop w:val="0"/>
                          <w:marBottom w:val="120"/>
                          <w:divBdr>
                            <w:top w:val="none" w:sz="0" w:space="0" w:color="auto"/>
                            <w:left w:val="none" w:sz="0" w:space="0" w:color="auto"/>
                            <w:bottom w:val="none" w:sz="0" w:space="0" w:color="auto"/>
                            <w:right w:val="none" w:sz="0" w:space="0" w:color="auto"/>
                          </w:divBdr>
                        </w:div>
                        <w:div w:id="2017537304">
                          <w:marLeft w:val="336"/>
                          <w:marRight w:val="0"/>
                          <w:marTop w:val="120"/>
                          <w:marBottom w:val="312"/>
                          <w:divBdr>
                            <w:top w:val="none" w:sz="0" w:space="0" w:color="auto"/>
                            <w:left w:val="none" w:sz="0" w:space="0" w:color="auto"/>
                            <w:bottom w:val="none" w:sz="0" w:space="0" w:color="auto"/>
                            <w:right w:val="none" w:sz="0" w:space="0" w:color="auto"/>
                          </w:divBdr>
                          <w:divsChild>
                            <w:div w:id="389958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7815097">
                          <w:marLeft w:val="0"/>
                          <w:marRight w:val="0"/>
                          <w:marTop w:val="72"/>
                          <w:marBottom w:val="120"/>
                          <w:divBdr>
                            <w:top w:val="none" w:sz="0" w:space="0" w:color="auto"/>
                            <w:left w:val="none" w:sz="0" w:space="0" w:color="auto"/>
                            <w:bottom w:val="none" w:sz="0" w:space="0" w:color="auto"/>
                            <w:right w:val="none" w:sz="0" w:space="0" w:color="auto"/>
                          </w:divBdr>
                        </w:div>
                        <w:div w:id="364598784">
                          <w:marLeft w:val="0"/>
                          <w:marRight w:val="0"/>
                          <w:marTop w:val="0"/>
                          <w:marBottom w:val="120"/>
                          <w:divBdr>
                            <w:top w:val="none" w:sz="0" w:space="0" w:color="auto"/>
                            <w:left w:val="none" w:sz="0" w:space="0" w:color="auto"/>
                            <w:bottom w:val="none" w:sz="0" w:space="0" w:color="auto"/>
                            <w:right w:val="none" w:sz="0" w:space="0" w:color="auto"/>
                          </w:divBdr>
                        </w:div>
                        <w:div w:id="52898617">
                          <w:marLeft w:val="0"/>
                          <w:marRight w:val="0"/>
                          <w:marTop w:val="240"/>
                          <w:marBottom w:val="0"/>
                          <w:divBdr>
                            <w:top w:val="single" w:sz="6" w:space="2" w:color="A2A9B1"/>
                            <w:left w:val="single" w:sz="6" w:space="2" w:color="A2A9B1"/>
                            <w:bottom w:val="single" w:sz="6" w:space="2" w:color="A2A9B1"/>
                            <w:right w:val="single" w:sz="6" w:space="2" w:color="A2A9B1"/>
                          </w:divBdr>
                          <w:divsChild>
                            <w:div w:id="140849668">
                              <w:marLeft w:val="0"/>
                              <w:marRight w:val="120"/>
                              <w:marTop w:val="0"/>
                              <w:marBottom w:val="0"/>
                              <w:divBdr>
                                <w:top w:val="none" w:sz="0" w:space="0" w:color="auto"/>
                                <w:left w:val="none" w:sz="0" w:space="0" w:color="auto"/>
                                <w:bottom w:val="none" w:sz="0" w:space="0" w:color="auto"/>
                                <w:right w:val="none" w:sz="0" w:space="0" w:color="auto"/>
                              </w:divBdr>
                            </w:div>
                            <w:div w:id="1399207836">
                              <w:marLeft w:val="960"/>
                              <w:marRight w:val="960"/>
                              <w:marTop w:val="0"/>
                              <w:marBottom w:val="0"/>
                              <w:divBdr>
                                <w:top w:val="none" w:sz="0" w:space="0" w:color="auto"/>
                                <w:left w:val="none" w:sz="0" w:space="0" w:color="auto"/>
                                <w:bottom w:val="none" w:sz="0" w:space="0" w:color="auto"/>
                                <w:right w:val="none" w:sz="0" w:space="0" w:color="auto"/>
                              </w:divBdr>
                            </w:div>
                          </w:divsChild>
                        </w:div>
                        <w:div w:id="434524109">
                          <w:marLeft w:val="0"/>
                          <w:marRight w:val="120"/>
                          <w:marTop w:val="0"/>
                          <w:marBottom w:val="0"/>
                          <w:divBdr>
                            <w:top w:val="none" w:sz="0" w:space="0" w:color="auto"/>
                            <w:left w:val="none" w:sz="0" w:space="0" w:color="auto"/>
                            <w:bottom w:val="none" w:sz="0" w:space="0" w:color="auto"/>
                            <w:right w:val="none" w:sz="0" w:space="0" w:color="auto"/>
                          </w:divBdr>
                        </w:div>
                        <w:div w:id="447234647">
                          <w:marLeft w:val="960"/>
                          <w:marRight w:val="960"/>
                          <w:marTop w:val="0"/>
                          <w:marBottom w:val="0"/>
                          <w:divBdr>
                            <w:top w:val="none" w:sz="0" w:space="0" w:color="auto"/>
                            <w:left w:val="none" w:sz="0" w:space="0" w:color="auto"/>
                            <w:bottom w:val="none" w:sz="0" w:space="0" w:color="auto"/>
                            <w:right w:val="none" w:sz="0" w:space="0" w:color="auto"/>
                          </w:divBdr>
                        </w:div>
                        <w:div w:id="1432510834">
                          <w:marLeft w:val="0"/>
                          <w:marRight w:val="0"/>
                          <w:marTop w:val="0"/>
                          <w:marBottom w:val="0"/>
                          <w:divBdr>
                            <w:top w:val="single" w:sz="6" w:space="2" w:color="A2A9B1"/>
                            <w:left w:val="single" w:sz="6" w:space="2" w:color="A2A9B1"/>
                            <w:bottom w:val="single" w:sz="6" w:space="2" w:color="A2A9B1"/>
                            <w:right w:val="single" w:sz="6" w:space="2" w:color="A2A9B1"/>
                          </w:divBdr>
                          <w:divsChild>
                            <w:div w:id="149024755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775903303">
                  <w:marLeft w:val="0"/>
                  <w:marRight w:val="0"/>
                  <w:marTop w:val="240"/>
                  <w:marBottom w:val="0"/>
                  <w:divBdr>
                    <w:top w:val="single" w:sz="6" w:space="4" w:color="A2A9B1"/>
                    <w:left w:val="single" w:sz="6" w:space="4" w:color="A2A9B1"/>
                    <w:bottom w:val="single" w:sz="6" w:space="4" w:color="A2A9B1"/>
                    <w:right w:val="single" w:sz="6" w:space="4" w:color="A2A9B1"/>
                  </w:divBdr>
                  <w:divsChild>
                    <w:div w:id="489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6751">
          <w:marLeft w:val="0"/>
          <w:marRight w:val="0"/>
          <w:marTop w:val="0"/>
          <w:marBottom w:val="0"/>
          <w:divBdr>
            <w:top w:val="none" w:sz="0" w:space="0" w:color="auto"/>
            <w:left w:val="none" w:sz="0" w:space="0" w:color="auto"/>
            <w:bottom w:val="none" w:sz="0" w:space="0" w:color="auto"/>
            <w:right w:val="none" w:sz="0" w:space="0" w:color="auto"/>
          </w:divBdr>
          <w:divsChild>
            <w:div w:id="1965499558">
              <w:marLeft w:val="0"/>
              <w:marRight w:val="0"/>
              <w:marTop w:val="0"/>
              <w:marBottom w:val="0"/>
              <w:divBdr>
                <w:top w:val="none" w:sz="0" w:space="0" w:color="auto"/>
                <w:left w:val="none" w:sz="0" w:space="0" w:color="auto"/>
                <w:bottom w:val="none" w:sz="0" w:space="0" w:color="auto"/>
                <w:right w:val="none" w:sz="0" w:space="0" w:color="auto"/>
              </w:divBdr>
              <w:divsChild>
                <w:div w:id="970401336">
                  <w:marLeft w:val="0"/>
                  <w:marRight w:val="0"/>
                  <w:marTop w:val="0"/>
                  <w:marBottom w:val="0"/>
                  <w:divBdr>
                    <w:top w:val="none" w:sz="0" w:space="0" w:color="auto"/>
                    <w:left w:val="none" w:sz="0" w:space="0" w:color="auto"/>
                    <w:bottom w:val="none" w:sz="0" w:space="0" w:color="auto"/>
                    <w:right w:val="none" w:sz="0" w:space="0" w:color="auto"/>
                  </w:divBdr>
                </w:div>
                <w:div w:id="973631977">
                  <w:marLeft w:val="2640"/>
                  <w:marRight w:val="0"/>
                  <w:marTop w:val="600"/>
                  <w:marBottom w:val="0"/>
                  <w:divBdr>
                    <w:top w:val="none" w:sz="0" w:space="0" w:color="auto"/>
                    <w:left w:val="none" w:sz="0" w:space="0" w:color="auto"/>
                    <w:bottom w:val="none" w:sz="0" w:space="0" w:color="auto"/>
                    <w:right w:val="none" w:sz="0" w:space="0" w:color="auto"/>
                  </w:divBdr>
                  <w:divsChild>
                    <w:div w:id="254480880">
                      <w:marLeft w:val="0"/>
                      <w:marRight w:val="0"/>
                      <w:marTop w:val="0"/>
                      <w:marBottom w:val="0"/>
                      <w:divBdr>
                        <w:top w:val="none" w:sz="0" w:space="0" w:color="auto"/>
                        <w:left w:val="none" w:sz="0" w:space="0" w:color="auto"/>
                        <w:bottom w:val="none" w:sz="0" w:space="0" w:color="auto"/>
                        <w:right w:val="none" w:sz="0" w:space="0" w:color="auto"/>
                      </w:divBdr>
                    </w:div>
                  </w:divsChild>
                </w:div>
                <w:div w:id="1921017893">
                  <w:marLeft w:val="0"/>
                  <w:marRight w:val="0"/>
                  <w:marTop w:val="600"/>
                  <w:marBottom w:val="0"/>
                  <w:divBdr>
                    <w:top w:val="none" w:sz="0" w:space="0" w:color="auto"/>
                    <w:left w:val="none" w:sz="0" w:space="0" w:color="auto"/>
                    <w:bottom w:val="none" w:sz="0" w:space="0" w:color="auto"/>
                    <w:right w:val="none" w:sz="0" w:space="0" w:color="auto"/>
                  </w:divBdr>
                  <w:divsChild>
                    <w:div w:id="2084644651">
                      <w:marLeft w:val="0"/>
                      <w:marRight w:val="0"/>
                      <w:marTop w:val="0"/>
                      <w:marBottom w:val="0"/>
                      <w:divBdr>
                        <w:top w:val="none" w:sz="0" w:space="0" w:color="auto"/>
                        <w:left w:val="none" w:sz="0" w:space="0" w:color="auto"/>
                        <w:bottom w:val="none" w:sz="0" w:space="0" w:color="auto"/>
                        <w:right w:val="none" w:sz="0" w:space="0" w:color="auto"/>
                      </w:divBdr>
                    </w:div>
                    <w:div w:id="1598825184">
                      <w:marLeft w:val="120"/>
                      <w:marRight w:val="240"/>
                      <w:marTop w:val="0"/>
                      <w:marBottom w:val="0"/>
                      <w:divBdr>
                        <w:top w:val="none" w:sz="0" w:space="0" w:color="auto"/>
                        <w:left w:val="none" w:sz="0" w:space="0" w:color="auto"/>
                        <w:bottom w:val="none" w:sz="0" w:space="0" w:color="auto"/>
                        <w:right w:val="none" w:sz="0" w:space="0" w:color="auto"/>
                      </w:divBdr>
                      <w:divsChild>
                        <w:div w:id="740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5695">
              <w:marLeft w:val="0"/>
              <w:marRight w:val="0"/>
              <w:marTop w:val="0"/>
              <w:marBottom w:val="0"/>
              <w:divBdr>
                <w:top w:val="none" w:sz="0" w:space="0" w:color="auto"/>
                <w:left w:val="none" w:sz="0" w:space="0" w:color="auto"/>
                <w:bottom w:val="none" w:sz="0" w:space="0" w:color="auto"/>
                <w:right w:val="none" w:sz="0" w:space="0" w:color="auto"/>
              </w:divBdr>
              <w:divsChild>
                <w:div w:id="244733257">
                  <w:marLeft w:val="120"/>
                  <w:marRight w:val="0"/>
                  <w:marTop w:val="0"/>
                  <w:marBottom w:val="0"/>
                  <w:divBdr>
                    <w:top w:val="none" w:sz="0" w:space="0" w:color="auto"/>
                    <w:left w:val="none" w:sz="0" w:space="0" w:color="auto"/>
                    <w:bottom w:val="none" w:sz="0" w:space="0" w:color="auto"/>
                    <w:right w:val="none" w:sz="0" w:space="0" w:color="auto"/>
                  </w:divBdr>
                </w:div>
                <w:div w:id="316614658">
                  <w:marLeft w:val="120"/>
                  <w:marRight w:val="0"/>
                  <w:marTop w:val="0"/>
                  <w:marBottom w:val="0"/>
                  <w:divBdr>
                    <w:top w:val="none" w:sz="0" w:space="0" w:color="auto"/>
                    <w:left w:val="none" w:sz="0" w:space="0" w:color="auto"/>
                    <w:bottom w:val="none" w:sz="0" w:space="0" w:color="auto"/>
                    <w:right w:val="none" w:sz="0" w:space="0" w:color="auto"/>
                  </w:divBdr>
                </w:div>
                <w:div w:id="1324235917">
                  <w:marLeft w:val="120"/>
                  <w:marRight w:val="0"/>
                  <w:marTop w:val="0"/>
                  <w:marBottom w:val="0"/>
                  <w:divBdr>
                    <w:top w:val="none" w:sz="0" w:space="0" w:color="auto"/>
                    <w:left w:val="none" w:sz="0" w:space="0" w:color="auto"/>
                    <w:bottom w:val="none" w:sz="0" w:space="0" w:color="auto"/>
                    <w:right w:val="none" w:sz="0" w:space="0" w:color="auto"/>
                  </w:divBdr>
                </w:div>
                <w:div w:id="1251425684">
                  <w:marLeft w:val="120"/>
                  <w:marRight w:val="0"/>
                  <w:marTop w:val="0"/>
                  <w:marBottom w:val="0"/>
                  <w:divBdr>
                    <w:top w:val="none" w:sz="0" w:space="0" w:color="auto"/>
                    <w:left w:val="none" w:sz="0" w:space="0" w:color="auto"/>
                    <w:bottom w:val="none" w:sz="0" w:space="0" w:color="auto"/>
                    <w:right w:val="none" w:sz="0" w:space="0" w:color="auto"/>
                  </w:divBdr>
                </w:div>
                <w:div w:id="1313212161">
                  <w:marLeft w:val="120"/>
                  <w:marRight w:val="0"/>
                  <w:marTop w:val="0"/>
                  <w:marBottom w:val="0"/>
                  <w:divBdr>
                    <w:top w:val="none" w:sz="0" w:space="0" w:color="auto"/>
                    <w:left w:val="none" w:sz="0" w:space="0" w:color="auto"/>
                    <w:bottom w:val="none" w:sz="0" w:space="0" w:color="auto"/>
                    <w:right w:val="none" w:sz="0" w:space="0" w:color="auto"/>
                  </w:divBdr>
                </w:div>
                <w:div w:id="1917857134">
                  <w:marLeft w:val="120"/>
                  <w:marRight w:val="0"/>
                  <w:marTop w:val="0"/>
                  <w:marBottom w:val="0"/>
                  <w:divBdr>
                    <w:top w:val="none" w:sz="0" w:space="0" w:color="auto"/>
                    <w:left w:val="none" w:sz="0" w:space="0" w:color="auto"/>
                    <w:bottom w:val="none" w:sz="0" w:space="0" w:color="auto"/>
                    <w:right w:val="none" w:sz="0" w:space="0" w:color="auto"/>
                  </w:divBdr>
                  <w:divsChild>
                    <w:div w:id="9497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9750">
          <w:marLeft w:val="0"/>
          <w:marRight w:val="0"/>
          <w:marTop w:val="0"/>
          <w:marBottom w:val="0"/>
          <w:divBdr>
            <w:top w:val="none" w:sz="0" w:space="0" w:color="auto"/>
            <w:left w:val="none" w:sz="0" w:space="0" w:color="auto"/>
            <w:bottom w:val="none" w:sz="0" w:space="0" w:color="auto"/>
            <w:right w:val="none" w:sz="0" w:space="0" w:color="auto"/>
          </w:divBdr>
          <w:divsChild>
            <w:div w:id="9560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7699">
      <w:bodyDiv w:val="1"/>
      <w:marLeft w:val="0"/>
      <w:marRight w:val="0"/>
      <w:marTop w:val="0"/>
      <w:marBottom w:val="0"/>
      <w:divBdr>
        <w:top w:val="none" w:sz="0" w:space="0" w:color="auto"/>
        <w:left w:val="none" w:sz="0" w:space="0" w:color="auto"/>
        <w:bottom w:val="none" w:sz="0" w:space="0" w:color="auto"/>
        <w:right w:val="none" w:sz="0" w:space="0" w:color="auto"/>
      </w:divBdr>
      <w:divsChild>
        <w:div w:id="1955867263">
          <w:marLeft w:val="336"/>
          <w:marRight w:val="0"/>
          <w:marTop w:val="120"/>
          <w:marBottom w:val="312"/>
          <w:divBdr>
            <w:top w:val="none" w:sz="0" w:space="0" w:color="auto"/>
            <w:left w:val="none" w:sz="0" w:space="0" w:color="auto"/>
            <w:bottom w:val="none" w:sz="0" w:space="0" w:color="auto"/>
            <w:right w:val="none" w:sz="0" w:space="0" w:color="auto"/>
          </w:divBdr>
          <w:divsChild>
            <w:div w:id="1456755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8224987">
      <w:bodyDiv w:val="1"/>
      <w:marLeft w:val="0"/>
      <w:marRight w:val="0"/>
      <w:marTop w:val="0"/>
      <w:marBottom w:val="0"/>
      <w:divBdr>
        <w:top w:val="none" w:sz="0" w:space="0" w:color="auto"/>
        <w:left w:val="none" w:sz="0" w:space="0" w:color="auto"/>
        <w:bottom w:val="none" w:sz="0" w:space="0" w:color="auto"/>
        <w:right w:val="none" w:sz="0" w:space="0" w:color="auto"/>
      </w:divBdr>
      <w:divsChild>
        <w:div w:id="636182278">
          <w:marLeft w:val="0"/>
          <w:marRight w:val="0"/>
          <w:marTop w:val="0"/>
          <w:marBottom w:val="120"/>
          <w:divBdr>
            <w:top w:val="none" w:sz="0" w:space="0" w:color="auto"/>
            <w:left w:val="none" w:sz="0" w:space="0" w:color="auto"/>
            <w:bottom w:val="none" w:sz="0" w:space="0" w:color="auto"/>
            <w:right w:val="none" w:sz="0" w:space="0" w:color="auto"/>
          </w:divBdr>
        </w:div>
        <w:div w:id="661471049">
          <w:marLeft w:val="336"/>
          <w:marRight w:val="0"/>
          <w:marTop w:val="120"/>
          <w:marBottom w:val="312"/>
          <w:divBdr>
            <w:top w:val="none" w:sz="0" w:space="0" w:color="auto"/>
            <w:left w:val="none" w:sz="0" w:space="0" w:color="auto"/>
            <w:bottom w:val="none" w:sz="0" w:space="0" w:color="auto"/>
            <w:right w:val="none" w:sz="0" w:space="0" w:color="auto"/>
          </w:divBdr>
          <w:divsChild>
            <w:div w:id="821870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ucleolus" TargetMode="External"/><Relationship Id="rId21" Type="http://schemas.openxmlformats.org/officeDocument/2006/relationships/hyperlink" Target="https://en.wikipedia.org/wiki/Mitochondrial_DNA" TargetMode="External"/><Relationship Id="rId42" Type="http://schemas.openxmlformats.org/officeDocument/2006/relationships/hyperlink" Target="https://en.wikipedia.org/wiki/DNA" TargetMode="External"/><Relationship Id="rId63" Type="http://schemas.openxmlformats.org/officeDocument/2006/relationships/hyperlink" Target="https://en.wikipedia.org/wiki/Cell_nucleus" TargetMode="External"/><Relationship Id="rId84" Type="http://schemas.openxmlformats.org/officeDocument/2006/relationships/hyperlink" Target="https://en.wikipedia.org/wiki/Aldosterone" TargetMode="External"/><Relationship Id="rId138" Type="http://schemas.openxmlformats.org/officeDocument/2006/relationships/hyperlink" Target="https://en.wikipedia.org/wiki/Amniote" TargetMode="External"/><Relationship Id="rId107" Type="http://schemas.openxmlformats.org/officeDocument/2006/relationships/hyperlink" Target="https://en.wikipedia.org/wiki/Antiparallel_(biochemistry)" TargetMode="External"/><Relationship Id="rId11" Type="http://schemas.openxmlformats.org/officeDocument/2006/relationships/hyperlink" Target="https://en.wikipedia.org/wiki/Red_blood_cell" TargetMode="External"/><Relationship Id="rId32" Type="http://schemas.openxmlformats.org/officeDocument/2006/relationships/hyperlink" Target="https://en.wikipedia.org/wiki/Ion_channel" TargetMode="External"/><Relationship Id="rId53" Type="http://schemas.openxmlformats.org/officeDocument/2006/relationships/hyperlink" Target="https://en.wikipedia.org/wiki/Cell_nucleus" TargetMode="External"/><Relationship Id="rId74" Type="http://schemas.openxmlformats.org/officeDocument/2006/relationships/hyperlink" Target="https://en.wikipedia.org/wiki/Yeast" TargetMode="External"/><Relationship Id="rId128" Type="http://schemas.openxmlformats.org/officeDocument/2006/relationships/hyperlink" Target="https://en.wikipedia.org/wiki/Nucleolus" TargetMode="External"/><Relationship Id="rId149" Type="http://schemas.openxmlformats.org/officeDocument/2006/relationships/hyperlink" Target="https://en.wikipedia.org/wiki/Fluorescence_recovery_after_photobleaching" TargetMode="External"/><Relationship Id="rId5" Type="http://schemas.openxmlformats.org/officeDocument/2006/relationships/hyperlink" Target="https://en.wikipedia.org/wiki/Cell_biology" TargetMode="External"/><Relationship Id="rId95" Type="http://schemas.openxmlformats.org/officeDocument/2006/relationships/hyperlink" Target="https://en.wikipedia.org/wiki/Cell_nucleus" TargetMode="External"/><Relationship Id="rId22" Type="http://schemas.openxmlformats.org/officeDocument/2006/relationships/hyperlink" Target="https://en.wikipedia.org/wiki/Plastid" TargetMode="External"/><Relationship Id="rId27" Type="http://schemas.openxmlformats.org/officeDocument/2006/relationships/hyperlink" Target="https://en.wikipedia.org/wiki/Gene" TargetMode="External"/><Relationship Id="rId43" Type="http://schemas.openxmlformats.org/officeDocument/2006/relationships/hyperlink" Target="https://en.wikipedia.org/wiki/Chromatin" TargetMode="External"/><Relationship Id="rId48" Type="http://schemas.openxmlformats.org/officeDocument/2006/relationships/hyperlink" Target="https://en.wikipedia.org/wiki/Cell_nucleus" TargetMode="External"/><Relationship Id="rId64" Type="http://schemas.openxmlformats.org/officeDocument/2006/relationships/hyperlink" Target="https://en.wikipedia.org/wiki/Cell_nucleus" TargetMode="External"/><Relationship Id="rId69" Type="http://schemas.openxmlformats.org/officeDocument/2006/relationships/hyperlink" Target="https://en.wikipedia.org/wiki/Lumen_(anatomy)" TargetMode="External"/><Relationship Id="rId113" Type="http://schemas.openxmlformats.org/officeDocument/2006/relationships/hyperlink" Target="https://en.wikipedia.org/wiki/Help:IPA/English" TargetMode="External"/><Relationship Id="rId118" Type="http://schemas.openxmlformats.org/officeDocument/2006/relationships/hyperlink" Target="https://en.wikipedia.org/wiki/Ribosome_biogenesis" TargetMode="External"/><Relationship Id="rId134" Type="http://schemas.openxmlformats.org/officeDocument/2006/relationships/hyperlink" Target="https://en.wikipedia.org/wiki/Nucleolus" TargetMode="External"/><Relationship Id="rId139" Type="http://schemas.openxmlformats.org/officeDocument/2006/relationships/hyperlink" Target="https://en.wikipedia.org/wiki/Intergenic_region" TargetMode="External"/><Relationship Id="rId80" Type="http://schemas.openxmlformats.org/officeDocument/2006/relationships/hyperlink" Target="https://en.wikipedia.org/wiki/Signal_transducing_adaptor_protein" TargetMode="External"/><Relationship Id="rId85" Type="http://schemas.openxmlformats.org/officeDocument/2006/relationships/hyperlink" Target="https://en.wikipedia.org/wiki/Nuclear_receptor" TargetMode="External"/><Relationship Id="rId150" Type="http://schemas.openxmlformats.org/officeDocument/2006/relationships/hyperlink" Target="https://en.wikipedia.org/wiki/Nucleolus" TargetMode="External"/><Relationship Id="rId12" Type="http://schemas.openxmlformats.org/officeDocument/2006/relationships/hyperlink" Target="https://en.wikipedia.org/wiki/Cell_nucleus" TargetMode="External"/><Relationship Id="rId17" Type="http://schemas.openxmlformats.org/officeDocument/2006/relationships/hyperlink" Target="https://en.wikipedia.org/wiki/Nuclear_matrix" TargetMode="External"/><Relationship Id="rId33" Type="http://schemas.openxmlformats.org/officeDocument/2006/relationships/hyperlink" Target="https://en.wikipedia.org/wiki/Ion" TargetMode="External"/><Relationship Id="rId38" Type="http://schemas.openxmlformats.org/officeDocument/2006/relationships/hyperlink" Target="https://en.wikipedia.org/wiki/Messenger_RNA" TargetMode="External"/><Relationship Id="rId59" Type="http://schemas.openxmlformats.org/officeDocument/2006/relationships/hyperlink" Target="https://en.wikipedia.org/wiki/Nuclear_envelope" TargetMode="External"/><Relationship Id="rId103" Type="http://schemas.openxmlformats.org/officeDocument/2006/relationships/hyperlink" Target="https://en.wikipedia.org/wiki/Monomer" TargetMode="External"/><Relationship Id="rId108" Type="http://schemas.openxmlformats.org/officeDocument/2006/relationships/hyperlink" Target="https://en.wikipedia.org/wiki/Tetramer_protein" TargetMode="External"/><Relationship Id="rId124" Type="http://schemas.openxmlformats.org/officeDocument/2006/relationships/hyperlink" Target="https://en.wikipedia.org/wiki/Nucleolar_organizing_regions" TargetMode="External"/><Relationship Id="rId129" Type="http://schemas.openxmlformats.org/officeDocument/2006/relationships/hyperlink" Target="https://en.wikipedia.org/wiki/Nucleolus" TargetMode="External"/><Relationship Id="rId54" Type="http://schemas.openxmlformats.org/officeDocument/2006/relationships/hyperlink" Target="https://en.wikipedia.org/wiki/Nuclear_envelope" TargetMode="External"/><Relationship Id="rId70" Type="http://schemas.openxmlformats.org/officeDocument/2006/relationships/hyperlink" Target="https://en.wikipedia.org/wiki/Cell_nucleus" TargetMode="External"/><Relationship Id="rId75" Type="http://schemas.openxmlformats.org/officeDocument/2006/relationships/hyperlink" Target="https://en.wikipedia.org/wiki/Vertebrate" TargetMode="External"/><Relationship Id="rId91" Type="http://schemas.openxmlformats.org/officeDocument/2006/relationships/hyperlink" Target="https://en.wikipedia.org/wiki/Nuclear_lamina" TargetMode="External"/><Relationship Id="rId96" Type="http://schemas.openxmlformats.org/officeDocument/2006/relationships/hyperlink" Target="https://en.wikipedia.org/wiki/Cell_nucleus" TargetMode="External"/><Relationship Id="rId140" Type="http://schemas.openxmlformats.org/officeDocument/2006/relationships/hyperlink" Target="https://en.wikipedia.org/wiki/Nucleolus" TargetMode="External"/><Relationship Id="rId145" Type="http://schemas.openxmlformats.org/officeDocument/2006/relationships/hyperlink" Target="https://en.wikipedia.org/wiki/Ultrastructure" TargetMode="External"/><Relationship Id="rId1" Type="http://schemas.openxmlformats.org/officeDocument/2006/relationships/numbering" Target="numbering.xml"/><Relationship Id="rId6" Type="http://schemas.openxmlformats.org/officeDocument/2006/relationships/hyperlink" Target="https://en.wikipedia.org/wiki/Latin" TargetMode="External"/><Relationship Id="rId23" Type="http://schemas.openxmlformats.org/officeDocument/2006/relationships/hyperlink" Target="https://en.wikipedia.org/wiki/Protein_complex" TargetMode="External"/><Relationship Id="rId28" Type="http://schemas.openxmlformats.org/officeDocument/2006/relationships/hyperlink" Target="https://en.wikipedia.org/wiki/Nuclear_organization" TargetMode="External"/><Relationship Id="rId49" Type="http://schemas.openxmlformats.org/officeDocument/2006/relationships/hyperlink" Target="https://en.wikipedia.org/wiki/Organelle" TargetMode="External"/><Relationship Id="rId114" Type="http://schemas.openxmlformats.org/officeDocument/2006/relationships/hyperlink" Target="https://en.wikipedia.org/wiki/Cell_nucleus" TargetMode="External"/><Relationship Id="rId119" Type="http://schemas.openxmlformats.org/officeDocument/2006/relationships/hyperlink" Target="https://en.wikipedia.org/wiki/Signal_recognition_particle" TargetMode="External"/><Relationship Id="rId44" Type="http://schemas.openxmlformats.org/officeDocument/2006/relationships/hyperlink" Target="https://en.wikipedia.org/wiki/Nucleolus" TargetMode="External"/><Relationship Id="rId60" Type="http://schemas.openxmlformats.org/officeDocument/2006/relationships/hyperlink" Target="https://en.wikipedia.org/wiki/Nuclear_envelope" TargetMode="External"/><Relationship Id="rId65" Type="http://schemas.openxmlformats.org/officeDocument/2006/relationships/hyperlink" Target="https://en.wikipedia.org/wiki/Endoplasmic_reticulum" TargetMode="External"/><Relationship Id="rId81" Type="http://schemas.openxmlformats.org/officeDocument/2006/relationships/hyperlink" Target="https://en.wikipedia.org/wiki/Cell_nucleus" TargetMode="External"/><Relationship Id="rId86" Type="http://schemas.openxmlformats.org/officeDocument/2006/relationships/hyperlink" Target="https://en.wikipedia.org/wiki/Transcription_factor" TargetMode="External"/><Relationship Id="rId130" Type="http://schemas.openxmlformats.org/officeDocument/2006/relationships/hyperlink" Target="https://en.wikipedia.org/w/index.php?title=Nucleolus&amp;action=edit&amp;section=2" TargetMode="External"/><Relationship Id="rId135" Type="http://schemas.openxmlformats.org/officeDocument/2006/relationships/hyperlink" Target="https://en.wikipedia.org/wiki/Nucleolus" TargetMode="External"/><Relationship Id="rId151" Type="http://schemas.openxmlformats.org/officeDocument/2006/relationships/hyperlink" Target="https://en.wikipedia.org/wiki/Nucleolus_organizer_region" TargetMode="External"/><Relationship Id="rId13" Type="http://schemas.openxmlformats.org/officeDocument/2006/relationships/hyperlink" Target="https://en.wikipedia.org/wiki/Osteoclast" TargetMode="External"/><Relationship Id="rId18" Type="http://schemas.openxmlformats.org/officeDocument/2006/relationships/hyperlink" Target="https://en.wikipedia.org/wiki/Nuclear_lamina" TargetMode="External"/><Relationship Id="rId39" Type="http://schemas.openxmlformats.org/officeDocument/2006/relationships/hyperlink" Target="https://en.wikipedia.org/wiki/File:Diagram_human_cell_nucleus.svg" TargetMode="External"/><Relationship Id="rId109" Type="http://schemas.openxmlformats.org/officeDocument/2006/relationships/hyperlink" Target="https://en.wikipedia.org/wiki/Cell_nucleus" TargetMode="External"/><Relationship Id="rId34" Type="http://schemas.openxmlformats.org/officeDocument/2006/relationships/hyperlink" Target="https://en.wikipedia.org/wiki/RNA" TargetMode="External"/><Relationship Id="rId50" Type="http://schemas.openxmlformats.org/officeDocument/2006/relationships/hyperlink" Target="https://en.wikipedia.org/wiki/Cell_nucleus" TargetMode="External"/><Relationship Id="rId55" Type="http://schemas.openxmlformats.org/officeDocument/2006/relationships/hyperlink" Target="https://en.wikipedia.org/wiki/Nuclear_pores" TargetMode="External"/><Relationship Id="rId76" Type="http://schemas.openxmlformats.org/officeDocument/2006/relationships/hyperlink" Target="https://en.wikipedia.org/wiki/Cell_nucleus" TargetMode="External"/><Relationship Id="rId97" Type="http://schemas.openxmlformats.org/officeDocument/2006/relationships/hyperlink" Target="https://en.wikipedia.org/wiki/Fluorescence_microscopy" TargetMode="External"/><Relationship Id="rId104" Type="http://schemas.openxmlformats.org/officeDocument/2006/relationships/hyperlink" Target="https://en.wikipedia.org/wiki/Alpha-helix" TargetMode="External"/><Relationship Id="rId120" Type="http://schemas.openxmlformats.org/officeDocument/2006/relationships/hyperlink" Target="https://en.wikipedia.org/wiki/Nucleolus" TargetMode="External"/><Relationship Id="rId125" Type="http://schemas.openxmlformats.org/officeDocument/2006/relationships/hyperlink" Target="https://en.wikipedia.org/wiki/Nucleolus" TargetMode="External"/><Relationship Id="rId141" Type="http://schemas.openxmlformats.org/officeDocument/2006/relationships/image" Target="media/image4.jpeg"/><Relationship Id="rId146" Type="http://schemas.openxmlformats.org/officeDocument/2006/relationships/hyperlink" Target="https://en.wikipedia.org/wiki/Electron_microscope" TargetMode="External"/><Relationship Id="rId7" Type="http://schemas.openxmlformats.org/officeDocument/2006/relationships/hyperlink" Target="https://en.wikipedia.org/wiki/Biological_membrane" TargetMode="External"/><Relationship Id="rId71" Type="http://schemas.openxmlformats.org/officeDocument/2006/relationships/hyperlink" Target="https://en.wikipedia.org/wiki/Nuclear_pores" TargetMode="External"/><Relationship Id="rId92" Type="http://schemas.openxmlformats.org/officeDocument/2006/relationships/hyperlink" Target="https://en.wikipedia.org/wiki/Cell_nucleus" TargetMode="External"/><Relationship Id="rId2" Type="http://schemas.openxmlformats.org/officeDocument/2006/relationships/styles" Target="styles.xml"/><Relationship Id="rId29" Type="http://schemas.openxmlformats.org/officeDocument/2006/relationships/hyperlink" Target="https://en.wikipedia.org/wiki/Gene_expression" TargetMode="External"/><Relationship Id="rId24" Type="http://schemas.openxmlformats.org/officeDocument/2006/relationships/hyperlink" Target="https://en.wikipedia.org/wiki/Protein" TargetMode="External"/><Relationship Id="rId40" Type="http://schemas.openxmlformats.org/officeDocument/2006/relationships/image" Target="media/image1.png"/><Relationship Id="rId45" Type="http://schemas.openxmlformats.org/officeDocument/2006/relationships/hyperlink" Target="https://en.wikipedia.org/wiki/Intermediate_filaments" TargetMode="External"/><Relationship Id="rId66" Type="http://schemas.openxmlformats.org/officeDocument/2006/relationships/hyperlink" Target="https://en.wikipedia.org/wiki/Cell_nucleus" TargetMode="External"/><Relationship Id="rId87" Type="http://schemas.openxmlformats.org/officeDocument/2006/relationships/hyperlink" Target="https://en.wikipedia.org/wiki/Ligand_(biochemistry)" TargetMode="External"/><Relationship Id="rId110" Type="http://schemas.openxmlformats.org/officeDocument/2006/relationships/image" Target="media/image3.png"/><Relationship Id="rId115" Type="http://schemas.openxmlformats.org/officeDocument/2006/relationships/hyperlink" Target="https://en.wikipedia.org/wiki/Eukaryote" TargetMode="External"/><Relationship Id="rId131" Type="http://schemas.openxmlformats.org/officeDocument/2006/relationships/hyperlink" Target="https://en.wikipedia.org/wiki/Nucleolus" TargetMode="External"/><Relationship Id="rId136" Type="http://schemas.openxmlformats.org/officeDocument/2006/relationships/hyperlink" Target="https://en.wikipedia.org/wiki/Ribosome_biogenesis" TargetMode="External"/><Relationship Id="rId61" Type="http://schemas.openxmlformats.org/officeDocument/2006/relationships/hyperlink" Target="https://en.wikipedia.org/wiki/Cell_membrane" TargetMode="External"/><Relationship Id="rId82" Type="http://schemas.openxmlformats.org/officeDocument/2006/relationships/hyperlink" Target="https://en.wikipedia.org/wiki/Steroid_hormone" TargetMode="External"/><Relationship Id="rId152" Type="http://schemas.openxmlformats.org/officeDocument/2006/relationships/hyperlink" Target="https://en.wikipedia.org/wiki/Nucleolus" TargetMode="External"/><Relationship Id="rId19" Type="http://schemas.openxmlformats.org/officeDocument/2006/relationships/hyperlink" Target="https://en.wikipedia.org/wiki/Cytoskeleton" TargetMode="External"/><Relationship Id="rId14" Type="http://schemas.openxmlformats.org/officeDocument/2006/relationships/hyperlink" Target="https://en.wikipedia.org/wiki/Multinucleate" TargetMode="External"/><Relationship Id="rId30" Type="http://schemas.openxmlformats.org/officeDocument/2006/relationships/hyperlink" Target="https://en.wikipedia.org/wiki/Nuclear_pore" TargetMode="External"/><Relationship Id="rId35" Type="http://schemas.openxmlformats.org/officeDocument/2006/relationships/hyperlink" Target="https://en.wikipedia.org/wiki/Nuclear_bodies" TargetMode="External"/><Relationship Id="rId56" Type="http://schemas.openxmlformats.org/officeDocument/2006/relationships/hyperlink" Target="https://en.wikipedia.org/wiki/File:NuclearPore_crop.svg" TargetMode="External"/><Relationship Id="rId77" Type="http://schemas.openxmlformats.org/officeDocument/2006/relationships/hyperlink" Target="https://en.wikipedia.org/wiki/Nucleic_acid" TargetMode="External"/><Relationship Id="rId100" Type="http://schemas.openxmlformats.org/officeDocument/2006/relationships/hyperlink" Target="https://en.wikipedia.org/wiki/LEM_domain-containing_protein_3" TargetMode="External"/><Relationship Id="rId105" Type="http://schemas.openxmlformats.org/officeDocument/2006/relationships/hyperlink" Target="https://en.wikipedia.org/wiki/Protein_dimer" TargetMode="External"/><Relationship Id="rId126" Type="http://schemas.openxmlformats.org/officeDocument/2006/relationships/hyperlink" Target="https://en.wikipedia.org/wiki/Cancer" TargetMode="External"/><Relationship Id="rId147" Type="http://schemas.openxmlformats.org/officeDocument/2006/relationships/hyperlink" Target="https://en.wikipedia.org/wiki/Fluorophore" TargetMode="External"/><Relationship Id="rId8" Type="http://schemas.openxmlformats.org/officeDocument/2006/relationships/hyperlink" Target="https://en.wikipedia.org/wiki/Organelle" TargetMode="External"/><Relationship Id="rId51" Type="http://schemas.openxmlformats.org/officeDocument/2006/relationships/hyperlink" Target="https://en.wikipedia.org/wiki/Mammal" TargetMode="External"/><Relationship Id="rId72" Type="http://schemas.openxmlformats.org/officeDocument/2006/relationships/hyperlink" Target="https://en.wikipedia.org/wiki/Nucleoporin" TargetMode="External"/><Relationship Id="rId93" Type="http://schemas.openxmlformats.org/officeDocument/2006/relationships/hyperlink" Target="https://en.wikipedia.org/wiki/Cell_nucleus" TargetMode="External"/><Relationship Id="rId98" Type="http://schemas.openxmlformats.org/officeDocument/2006/relationships/hyperlink" Target="https://en.wikipedia.org/wiki/Interphase" TargetMode="External"/><Relationship Id="rId121" Type="http://schemas.openxmlformats.org/officeDocument/2006/relationships/hyperlink" Target="https://en.wikipedia.org/wiki/Protein" TargetMode="External"/><Relationship Id="rId142" Type="http://schemas.openxmlformats.org/officeDocument/2006/relationships/hyperlink" Target="https://en.wikipedia.org/wiki/CTCFL" TargetMode="External"/><Relationship Id="rId3" Type="http://schemas.openxmlformats.org/officeDocument/2006/relationships/settings" Target="settings.xml"/><Relationship Id="rId25" Type="http://schemas.openxmlformats.org/officeDocument/2006/relationships/hyperlink" Target="https://en.wikipedia.org/wiki/Histone" TargetMode="External"/><Relationship Id="rId46" Type="http://schemas.openxmlformats.org/officeDocument/2006/relationships/hyperlink" Target="https://en.wikipedia.org/wiki/Nuclear_envelope" TargetMode="External"/><Relationship Id="rId67" Type="http://schemas.openxmlformats.org/officeDocument/2006/relationships/hyperlink" Target="https://en.wikipedia.org/wiki/Ribosome" TargetMode="External"/><Relationship Id="rId116" Type="http://schemas.openxmlformats.org/officeDocument/2006/relationships/hyperlink" Target="https://en.wikipedia.org/wiki/Cell_(biology)" TargetMode="External"/><Relationship Id="rId137" Type="http://schemas.openxmlformats.org/officeDocument/2006/relationships/hyperlink" Target="https://en.wikipedia.org/wiki/Anamniotes" TargetMode="External"/><Relationship Id="rId20" Type="http://schemas.openxmlformats.org/officeDocument/2006/relationships/hyperlink" Target="https://en.wikipedia.org/wiki/Genome" TargetMode="External"/><Relationship Id="rId41" Type="http://schemas.openxmlformats.org/officeDocument/2006/relationships/hyperlink" Target="https://en.wikipedia.org/wiki/Ribosome" TargetMode="External"/><Relationship Id="rId62" Type="http://schemas.openxmlformats.org/officeDocument/2006/relationships/hyperlink" Target="https://en.wikipedia.org/wiki/Cell_nucleus" TargetMode="External"/><Relationship Id="rId83" Type="http://schemas.openxmlformats.org/officeDocument/2006/relationships/hyperlink" Target="https://en.wikipedia.org/wiki/Cortisol" TargetMode="External"/><Relationship Id="rId88" Type="http://schemas.openxmlformats.org/officeDocument/2006/relationships/hyperlink" Target="https://en.wikipedia.org/wiki/Histone_deacetylase" TargetMode="External"/><Relationship Id="rId111" Type="http://schemas.openxmlformats.org/officeDocument/2006/relationships/hyperlink" Target="https://en.wikipedia.org/wiki/Cell_nucleus" TargetMode="External"/><Relationship Id="rId132" Type="http://schemas.openxmlformats.org/officeDocument/2006/relationships/hyperlink" Target="https://en.wikipedia.org/wiki/Nucleolus" TargetMode="External"/><Relationship Id="rId153" Type="http://schemas.openxmlformats.org/officeDocument/2006/relationships/fontTable" Target="fontTable.xml"/><Relationship Id="rId15" Type="http://schemas.openxmlformats.org/officeDocument/2006/relationships/hyperlink" Target="https://en.wikipedia.org/wiki/Nuclear_envelope" TargetMode="External"/><Relationship Id="rId36" Type="http://schemas.openxmlformats.org/officeDocument/2006/relationships/hyperlink" Target="https://en.wikipedia.org/wiki/Nucleolus" TargetMode="External"/><Relationship Id="rId57" Type="http://schemas.openxmlformats.org/officeDocument/2006/relationships/image" Target="media/image2.png"/><Relationship Id="rId106" Type="http://schemas.openxmlformats.org/officeDocument/2006/relationships/hyperlink" Target="https://en.wikipedia.org/wiki/Coiled_coil" TargetMode="External"/><Relationship Id="rId127" Type="http://schemas.openxmlformats.org/officeDocument/2006/relationships/hyperlink" Target="https://en.wikipedia.org/wiki/Chemotherapy" TargetMode="External"/><Relationship Id="rId10" Type="http://schemas.openxmlformats.org/officeDocument/2006/relationships/hyperlink" Target="https://en.wikipedia.org/wiki/Cell_(biology)" TargetMode="External"/><Relationship Id="rId31" Type="http://schemas.openxmlformats.org/officeDocument/2006/relationships/hyperlink" Target="https://en.wikipedia.org/wiki/Nuclear_transport" TargetMode="External"/><Relationship Id="rId52" Type="http://schemas.openxmlformats.org/officeDocument/2006/relationships/hyperlink" Target="https://en.wikipedia.org/wiki/Micrometre" TargetMode="External"/><Relationship Id="rId73" Type="http://schemas.openxmlformats.org/officeDocument/2006/relationships/hyperlink" Target="https://en.wikipedia.org/wiki/Molecular_weight" TargetMode="External"/><Relationship Id="rId78" Type="http://schemas.openxmlformats.org/officeDocument/2006/relationships/hyperlink" Target="https://en.wikipedia.org/wiki/Cell_nucleus" TargetMode="External"/><Relationship Id="rId94" Type="http://schemas.openxmlformats.org/officeDocument/2006/relationships/hyperlink" Target="https://en.wikipedia.org/wiki/Cell_nucleus" TargetMode="External"/><Relationship Id="rId99" Type="http://schemas.openxmlformats.org/officeDocument/2006/relationships/hyperlink" Target="https://en.wikipedia.org/wiki/Cell_nucleus" TargetMode="External"/><Relationship Id="rId101" Type="http://schemas.openxmlformats.org/officeDocument/2006/relationships/hyperlink" Target="https://en.wikipedia.org/wiki/Cell_nucleus" TargetMode="External"/><Relationship Id="rId122" Type="http://schemas.openxmlformats.org/officeDocument/2006/relationships/hyperlink" Target="https://en.wikipedia.org/wiki/DNA" TargetMode="External"/><Relationship Id="rId143" Type="http://schemas.openxmlformats.org/officeDocument/2006/relationships/hyperlink" Target="https://en.wikipedia.org/wiki/Nucleolus" TargetMode="External"/><Relationship Id="rId148" Type="http://schemas.openxmlformats.org/officeDocument/2006/relationships/hyperlink" Target="https://en.wikipedia.org/wiki/Photobleaching" TargetMode="External"/><Relationship Id="rId4" Type="http://schemas.openxmlformats.org/officeDocument/2006/relationships/webSettings" Target="webSettings.xml"/><Relationship Id="rId9" Type="http://schemas.openxmlformats.org/officeDocument/2006/relationships/hyperlink" Target="https://en.wikipedia.org/wiki/Eukaryote" TargetMode="External"/><Relationship Id="rId26" Type="http://schemas.openxmlformats.org/officeDocument/2006/relationships/hyperlink" Target="https://en.wikipedia.org/wiki/Chromosome" TargetMode="External"/><Relationship Id="rId47" Type="http://schemas.openxmlformats.org/officeDocument/2006/relationships/hyperlink" Target="https://en.wikipedia.org/wiki/Nucleoplasm" TargetMode="External"/><Relationship Id="rId68" Type="http://schemas.openxmlformats.org/officeDocument/2006/relationships/hyperlink" Target="https://en.wikipedia.org/wiki/Cell_nucleus" TargetMode="External"/><Relationship Id="rId89" Type="http://schemas.openxmlformats.org/officeDocument/2006/relationships/hyperlink" Target="https://en.wikipedia.org/wiki/Nuclear_lamina" TargetMode="External"/><Relationship Id="rId112" Type="http://schemas.openxmlformats.org/officeDocument/2006/relationships/hyperlink" Target="https://en.wikipedia.org/wiki/Help:IPA/English" TargetMode="External"/><Relationship Id="rId133" Type="http://schemas.openxmlformats.org/officeDocument/2006/relationships/hyperlink" Target="https://en.wikipedia.org/wiki/Fibrillarin" TargetMode="External"/><Relationship Id="rId154" Type="http://schemas.openxmlformats.org/officeDocument/2006/relationships/theme" Target="theme/theme1.xml"/><Relationship Id="rId16" Type="http://schemas.openxmlformats.org/officeDocument/2006/relationships/hyperlink" Target="https://en.wikipedia.org/wiki/Cytoplasm" TargetMode="External"/><Relationship Id="rId37" Type="http://schemas.openxmlformats.org/officeDocument/2006/relationships/hyperlink" Target="https://en.wikipedia.org/wiki/Ribosome" TargetMode="External"/><Relationship Id="rId58" Type="http://schemas.openxmlformats.org/officeDocument/2006/relationships/hyperlink" Target="https://en.wikipedia.org/wiki/Nuclear_pore" TargetMode="External"/><Relationship Id="rId79" Type="http://schemas.openxmlformats.org/officeDocument/2006/relationships/hyperlink" Target="https://en.wikipedia.org/wiki/Cell_nucleus" TargetMode="External"/><Relationship Id="rId102" Type="http://schemas.openxmlformats.org/officeDocument/2006/relationships/hyperlink" Target="https://en.wikipedia.org/wiki/Intermediate_filament" TargetMode="External"/><Relationship Id="rId123" Type="http://schemas.openxmlformats.org/officeDocument/2006/relationships/hyperlink" Target="https://en.wikipedia.org/wiki/RNA" TargetMode="External"/><Relationship Id="rId144" Type="http://schemas.openxmlformats.org/officeDocument/2006/relationships/hyperlink" Target="https://en.wikipedia.org/wiki/Nucleolus" TargetMode="External"/><Relationship Id="rId90" Type="http://schemas.openxmlformats.org/officeDocument/2006/relationships/hyperlink" Target="https://en.wikipedia.org/wiki/Intermediate_fila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3</cp:revision>
  <dcterms:created xsi:type="dcterms:W3CDTF">2021-06-21T12:21:00Z</dcterms:created>
  <dcterms:modified xsi:type="dcterms:W3CDTF">2021-06-22T08:25:00Z</dcterms:modified>
</cp:coreProperties>
</file>