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1B" w:rsidRPr="008515DB" w:rsidRDefault="00F76B1B" w:rsidP="00F76B1B">
      <w:r w:rsidRPr="008515DB">
        <w:t>INDEX NUMBERS</w:t>
      </w:r>
    </w:p>
    <w:p w:rsidR="00F76B1B" w:rsidRPr="008B2461" w:rsidRDefault="00F76B1B" w:rsidP="00F76B1B">
      <w:pPr>
        <w:spacing w:before="0" w:after="0"/>
        <w:ind w:left="-270" w:right="-540"/>
        <w:jc w:val="center"/>
        <w:rPr>
          <w:color w:val="00B050"/>
        </w:rPr>
      </w:pPr>
    </w:p>
    <w:tbl>
      <w:tblPr>
        <w:tblpPr w:leftFromText="180" w:rightFromText="180" w:vertAnchor="text" w:horzAnchor="margin" w:tblpXSpec="center" w:tblpY="-55"/>
        <w:tblW w:w="10834" w:type="dxa"/>
        <w:tblBorders>
          <w:top w:val="thinThickThinSmallGap" w:sz="24" w:space="0" w:color="943634"/>
          <w:left w:val="thinThickThinSmallGap" w:sz="24" w:space="0" w:color="943634"/>
          <w:bottom w:val="thinThickThinSmallGap" w:sz="24" w:space="0" w:color="943634"/>
          <w:right w:val="thinThickThinSmallGap" w:sz="24" w:space="0" w:color="943634"/>
          <w:insideH w:val="thinThickThinSmallGap" w:sz="24" w:space="0" w:color="943634"/>
          <w:insideV w:val="thinThickThinSmallGap" w:sz="24" w:space="0" w:color="943634"/>
        </w:tblBorders>
        <w:tblLook w:val="0000" w:firstRow="0" w:lastRow="0" w:firstColumn="0" w:lastColumn="0" w:noHBand="0" w:noVBand="0"/>
      </w:tblPr>
      <w:tblGrid>
        <w:gridCol w:w="10834"/>
      </w:tblGrid>
      <w:tr w:rsidR="00F76B1B" w:rsidRPr="00A0084A" w:rsidTr="004B00A1">
        <w:trPr>
          <w:trHeight w:val="1217"/>
        </w:trPr>
        <w:tc>
          <w:tcPr>
            <w:tcW w:w="10834" w:type="dxa"/>
            <w:shd w:val="clear" w:color="auto" w:fill="92D050"/>
          </w:tcPr>
          <w:p w:rsidR="00F76B1B" w:rsidRPr="00A0084A" w:rsidRDefault="00F76B1B" w:rsidP="004B00A1">
            <w:pPr>
              <w:spacing w:before="0" w:after="0"/>
              <w:ind w:left="226" w:right="-540"/>
              <w:rPr>
                <w:color w:val="632423"/>
                <w:sz w:val="24"/>
                <w:szCs w:val="24"/>
              </w:rPr>
            </w:pPr>
            <w:r w:rsidRPr="00A0084A">
              <w:rPr>
                <w:color w:val="632423"/>
                <w:sz w:val="24"/>
                <w:szCs w:val="24"/>
              </w:rPr>
              <w:t>CONCEPT</w:t>
            </w:r>
          </w:p>
          <w:p w:rsidR="00F76B1B" w:rsidRPr="00A0084A" w:rsidRDefault="00F76B1B" w:rsidP="004B00A1">
            <w:pPr>
              <w:spacing w:before="0" w:after="0"/>
              <w:ind w:right="-540"/>
              <w:jc w:val="both"/>
              <w:rPr>
                <w:sz w:val="24"/>
                <w:szCs w:val="24"/>
              </w:rPr>
            </w:pPr>
            <w:r w:rsidRPr="00A0084A">
              <w:rPr>
                <w:sz w:val="24"/>
                <w:szCs w:val="24"/>
              </w:rPr>
              <w:t xml:space="preserve">Index number is a </w:t>
            </w:r>
            <w:r w:rsidRPr="00A0084A">
              <w:rPr>
                <w:color w:val="FF0000"/>
                <w:sz w:val="24"/>
                <w:szCs w:val="24"/>
              </w:rPr>
              <w:t>single pure number</w:t>
            </w:r>
            <w:r w:rsidRPr="00A0084A">
              <w:rPr>
                <w:sz w:val="24"/>
                <w:szCs w:val="24"/>
              </w:rPr>
              <w:t xml:space="preserve"> which represents the </w:t>
            </w:r>
            <w:r w:rsidRPr="00A0084A">
              <w:rPr>
                <w:color w:val="FF0000"/>
                <w:sz w:val="24"/>
                <w:szCs w:val="24"/>
              </w:rPr>
              <w:t>percentage change</w:t>
            </w:r>
            <w:r w:rsidRPr="00A0084A">
              <w:rPr>
                <w:sz w:val="24"/>
                <w:szCs w:val="24"/>
              </w:rPr>
              <w:t xml:space="preserve"> in the prices(or </w:t>
            </w:r>
            <w:proofErr w:type="spellStart"/>
            <w:r w:rsidRPr="00A0084A">
              <w:rPr>
                <w:sz w:val="24"/>
                <w:szCs w:val="24"/>
              </w:rPr>
              <w:t>quanties</w:t>
            </w:r>
            <w:proofErr w:type="spellEnd"/>
            <w:r w:rsidRPr="00A0084A">
              <w:rPr>
                <w:sz w:val="24"/>
                <w:szCs w:val="24"/>
              </w:rPr>
              <w:t>)</w:t>
            </w:r>
          </w:p>
          <w:p w:rsidR="00F76B1B" w:rsidRPr="00A0084A" w:rsidRDefault="00F76B1B" w:rsidP="004B00A1">
            <w:pPr>
              <w:spacing w:before="0" w:after="0"/>
              <w:ind w:right="-540"/>
              <w:jc w:val="both"/>
              <w:rPr>
                <w:color w:val="632423"/>
                <w:sz w:val="24"/>
                <w:szCs w:val="24"/>
              </w:rPr>
            </w:pPr>
            <w:proofErr w:type="gramStart"/>
            <w:r w:rsidRPr="00A0084A">
              <w:rPr>
                <w:sz w:val="24"/>
                <w:szCs w:val="24"/>
              </w:rPr>
              <w:t>of</w:t>
            </w:r>
            <w:proofErr w:type="gramEnd"/>
            <w:r w:rsidRPr="00A0084A">
              <w:rPr>
                <w:sz w:val="24"/>
                <w:szCs w:val="24"/>
              </w:rPr>
              <w:t xml:space="preserve"> the group of consumer goods in the </w:t>
            </w:r>
            <w:r w:rsidRPr="00A0084A">
              <w:rPr>
                <w:color w:val="FF0000"/>
                <w:sz w:val="24"/>
                <w:szCs w:val="24"/>
              </w:rPr>
              <w:t>current year</w:t>
            </w:r>
            <w:r w:rsidRPr="00A0084A">
              <w:rPr>
                <w:sz w:val="24"/>
                <w:szCs w:val="24"/>
              </w:rPr>
              <w:t xml:space="preserve"> with respect to the </w:t>
            </w:r>
            <w:r w:rsidRPr="00A0084A">
              <w:rPr>
                <w:color w:val="FF0000"/>
                <w:sz w:val="24"/>
                <w:szCs w:val="24"/>
              </w:rPr>
              <w:t>base year</w:t>
            </w:r>
            <w:r w:rsidRPr="00A0084A">
              <w:rPr>
                <w:sz w:val="24"/>
                <w:szCs w:val="24"/>
              </w:rPr>
              <w:t>.</w:t>
            </w:r>
          </w:p>
        </w:tc>
      </w:tr>
    </w:tbl>
    <w:p w:rsidR="00F76B1B" w:rsidRPr="00A0084A" w:rsidRDefault="00F76B1B" w:rsidP="00F76B1B">
      <w:pPr>
        <w:spacing w:before="0" w:after="0"/>
        <w:rPr>
          <w:vanish/>
        </w:rPr>
      </w:pPr>
    </w:p>
    <w:tbl>
      <w:tblPr>
        <w:tblW w:w="179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tblGrid>
      <w:tr w:rsidR="00F76B1B" w:rsidRPr="00A0084A" w:rsidTr="004B00A1">
        <w:trPr>
          <w:trHeight w:val="230"/>
        </w:trPr>
        <w:tc>
          <w:tcPr>
            <w:tcW w:w="1795" w:type="dxa"/>
          </w:tcPr>
          <w:p w:rsidR="00F76B1B" w:rsidRPr="00A0084A" w:rsidRDefault="00F76B1B" w:rsidP="004B00A1">
            <w:pPr>
              <w:spacing w:before="0" w:after="0"/>
              <w:ind w:right="-540"/>
              <w:jc w:val="both"/>
              <w:rPr>
                <w:sz w:val="24"/>
                <w:szCs w:val="24"/>
              </w:rPr>
            </w:pPr>
            <w:r w:rsidRPr="00A0084A">
              <w:rPr>
                <w:sz w:val="24"/>
                <w:szCs w:val="24"/>
                <w:highlight w:val="yellow"/>
              </w:rPr>
              <w:t>DEFINITIONS</w:t>
            </w:r>
          </w:p>
        </w:tc>
      </w:tr>
    </w:tbl>
    <w:p w:rsidR="00F76B1B" w:rsidRPr="007620F5" w:rsidRDefault="00F76B1B" w:rsidP="00F76B1B">
      <w:pPr>
        <w:spacing w:before="0" w:after="0"/>
        <w:ind w:left="-720" w:right="-540"/>
        <w:jc w:val="both"/>
        <w:rPr>
          <w:color w:val="00B050"/>
          <w:sz w:val="24"/>
          <w:szCs w:val="24"/>
        </w:rPr>
      </w:pPr>
      <w:r w:rsidRPr="007620F5">
        <w:rPr>
          <w:color w:val="00B050"/>
          <w:sz w:val="24"/>
          <w:szCs w:val="24"/>
        </w:rPr>
        <w:t>Spiegel</w:t>
      </w:r>
      <w:r>
        <w:rPr>
          <w:color w:val="00B050"/>
          <w:sz w:val="24"/>
          <w:szCs w:val="24"/>
        </w:rPr>
        <w:t>--</w:t>
      </w:r>
    </w:p>
    <w:p w:rsidR="00F76B1B" w:rsidRPr="007620F5" w:rsidRDefault="00F76B1B" w:rsidP="00F76B1B">
      <w:pPr>
        <w:spacing w:before="0" w:after="0"/>
        <w:ind w:left="-720" w:right="-540"/>
        <w:jc w:val="both"/>
        <w:rPr>
          <w:i/>
          <w:color w:val="00B050"/>
          <w:sz w:val="24"/>
          <w:szCs w:val="24"/>
        </w:rPr>
      </w:pPr>
      <w:r w:rsidRPr="007620F5">
        <w:rPr>
          <w:i/>
          <w:color w:val="00B050"/>
          <w:sz w:val="24"/>
          <w:szCs w:val="24"/>
        </w:rPr>
        <w:t>An index number is a statistical measure designed to show changes in a variable or a group of related variables with respect to time, geographical location or other characteristics.</w:t>
      </w:r>
    </w:p>
    <w:p w:rsidR="00F76B1B" w:rsidRDefault="00F76B1B" w:rsidP="00F76B1B">
      <w:pPr>
        <w:spacing w:before="0" w:after="0"/>
        <w:ind w:left="-720" w:right="-540"/>
        <w:jc w:val="both"/>
        <w:rPr>
          <w:sz w:val="24"/>
          <w:szCs w:val="24"/>
        </w:rPr>
      </w:pPr>
      <w:r>
        <w:rPr>
          <w:i/>
          <w:sz w:val="24"/>
          <w:szCs w:val="24"/>
        </w:rPr>
        <w:t xml:space="preserve"> </w:t>
      </w:r>
      <w:proofErr w:type="spellStart"/>
      <w:r>
        <w:rPr>
          <w:sz w:val="24"/>
          <w:szCs w:val="24"/>
        </w:rPr>
        <w:t>Croxton</w:t>
      </w:r>
      <w:proofErr w:type="spellEnd"/>
      <w:r>
        <w:rPr>
          <w:sz w:val="24"/>
          <w:szCs w:val="24"/>
        </w:rPr>
        <w:t xml:space="preserve"> and Cowden-- </w:t>
      </w:r>
    </w:p>
    <w:p w:rsidR="00F76B1B" w:rsidRDefault="00F76B1B" w:rsidP="00F76B1B">
      <w:pPr>
        <w:spacing w:before="0" w:after="0"/>
        <w:ind w:left="-720" w:right="-540"/>
        <w:rPr>
          <w:i/>
          <w:sz w:val="24"/>
          <w:szCs w:val="24"/>
        </w:rPr>
      </w:pPr>
      <w:r w:rsidRPr="007620F5">
        <w:rPr>
          <w:i/>
          <w:sz w:val="24"/>
          <w:szCs w:val="24"/>
        </w:rPr>
        <w:t>Index numbers are devices for measuring differences in the magnitude of a group of related variables.</w:t>
      </w:r>
    </w:p>
    <w:p w:rsidR="00F76B1B" w:rsidRPr="007620F5" w:rsidRDefault="00F76B1B" w:rsidP="00F76B1B">
      <w:pPr>
        <w:spacing w:before="0" w:after="0"/>
        <w:ind w:left="-720" w:right="-540"/>
        <w:jc w:val="both"/>
        <w:rPr>
          <w:color w:val="7030A0"/>
          <w:sz w:val="24"/>
          <w:szCs w:val="24"/>
        </w:rPr>
      </w:pPr>
      <w:proofErr w:type="spellStart"/>
      <w:r w:rsidRPr="007620F5">
        <w:rPr>
          <w:color w:val="7030A0"/>
          <w:sz w:val="24"/>
          <w:szCs w:val="24"/>
        </w:rPr>
        <w:t>Wesell</w:t>
      </w:r>
      <w:proofErr w:type="spellEnd"/>
      <w:r w:rsidRPr="007620F5">
        <w:rPr>
          <w:color w:val="7030A0"/>
          <w:sz w:val="24"/>
          <w:szCs w:val="24"/>
        </w:rPr>
        <w:t xml:space="preserve"> and Willett</w:t>
      </w:r>
      <w:r>
        <w:rPr>
          <w:color w:val="7030A0"/>
          <w:sz w:val="24"/>
          <w:szCs w:val="24"/>
        </w:rPr>
        <w:t xml:space="preserve">-- </w:t>
      </w:r>
    </w:p>
    <w:p w:rsidR="00F76B1B" w:rsidRDefault="00F76B1B" w:rsidP="00F76B1B">
      <w:pPr>
        <w:spacing w:before="0" w:after="0"/>
        <w:ind w:left="-720" w:right="-540"/>
        <w:jc w:val="both"/>
        <w:rPr>
          <w:color w:val="7030A0"/>
          <w:sz w:val="24"/>
          <w:szCs w:val="24"/>
        </w:rPr>
      </w:pPr>
      <w:r w:rsidRPr="007620F5">
        <w:rPr>
          <w:i/>
          <w:color w:val="7030A0"/>
          <w:sz w:val="24"/>
          <w:szCs w:val="24"/>
        </w:rPr>
        <w:t>Index numbers is a special type of average which provides</w:t>
      </w:r>
      <w:r w:rsidRPr="007620F5">
        <w:rPr>
          <w:color w:val="7030A0"/>
          <w:sz w:val="24"/>
          <w:szCs w:val="24"/>
        </w:rPr>
        <w:t xml:space="preserve"> a measurement of relative changes from time to time or from pla</w:t>
      </w:r>
      <w:r>
        <w:rPr>
          <w:color w:val="7030A0"/>
          <w:sz w:val="24"/>
          <w:szCs w:val="24"/>
        </w:rPr>
        <w:t>ce to place.</w:t>
      </w:r>
    </w:p>
    <w:p w:rsidR="00F76B1B" w:rsidRPr="007620F5" w:rsidRDefault="00F76B1B" w:rsidP="00F76B1B">
      <w:pPr>
        <w:spacing w:before="0" w:after="0"/>
        <w:ind w:left="-720" w:right="-540"/>
        <w:jc w:val="both"/>
        <w:rPr>
          <w:color w:val="7030A0"/>
          <w:sz w:val="24"/>
          <w:szCs w:val="24"/>
        </w:rPr>
      </w:pPr>
    </w:p>
    <w:p w:rsidR="00F76B1B" w:rsidRPr="00427293" w:rsidRDefault="00F76B1B" w:rsidP="00F76B1B">
      <w:pPr>
        <w:spacing w:before="0" w:after="0"/>
        <w:ind w:left="-720" w:right="-540"/>
        <w:jc w:val="both"/>
        <w:rPr>
          <w:sz w:val="28"/>
        </w:rPr>
      </w:pPr>
      <w:r w:rsidRPr="00427293">
        <w:rPr>
          <w:sz w:val="28"/>
        </w:rPr>
        <w:t>Thus an index number may be described as a measure of the average change of a group of related variables over two different situations.</w:t>
      </w:r>
    </w:p>
    <w:p w:rsidR="00F76B1B" w:rsidRPr="00427293" w:rsidRDefault="00F76B1B" w:rsidP="00F76B1B">
      <w:pPr>
        <w:spacing w:before="0" w:after="0"/>
        <w:ind w:left="-720" w:right="-540"/>
        <w:jc w:val="both"/>
        <w:rPr>
          <w:sz w:val="28"/>
        </w:rPr>
      </w:pPr>
      <w:r w:rsidRPr="00427293">
        <w:rPr>
          <w:sz w:val="28"/>
        </w:rPr>
        <w:t>The group of variable may be –</w:t>
      </w:r>
    </w:p>
    <w:p w:rsidR="00F76B1B" w:rsidRPr="00427293" w:rsidRDefault="00F76B1B" w:rsidP="00F76B1B">
      <w:pPr>
        <w:spacing w:before="0" w:after="0"/>
        <w:ind w:left="-720" w:right="-540"/>
        <w:jc w:val="both"/>
        <w:rPr>
          <w:sz w:val="28"/>
        </w:rPr>
      </w:pPr>
      <w:r w:rsidRPr="00427293">
        <w:rPr>
          <w:sz w:val="28"/>
        </w:rPr>
        <w:t xml:space="preserve"> i. Prices of a specified group of commodities</w:t>
      </w:r>
    </w:p>
    <w:p w:rsidR="00F76B1B" w:rsidRPr="00427293" w:rsidRDefault="00F76B1B" w:rsidP="00F76B1B">
      <w:pPr>
        <w:pStyle w:val="ListParagraph"/>
        <w:spacing w:before="0" w:after="0"/>
        <w:ind w:left="-720" w:right="-540"/>
        <w:jc w:val="both"/>
        <w:rPr>
          <w:sz w:val="28"/>
        </w:rPr>
      </w:pPr>
      <w:r>
        <w:rPr>
          <w:sz w:val="28"/>
        </w:rPr>
        <w:t xml:space="preserve">      </w:t>
      </w:r>
      <w:r w:rsidRPr="00427293">
        <w:rPr>
          <w:sz w:val="28"/>
        </w:rPr>
        <w:t>Group I--</w:t>
      </w:r>
      <w:proofErr w:type="spellStart"/>
      <w:r w:rsidRPr="00427293">
        <w:rPr>
          <w:sz w:val="28"/>
        </w:rPr>
        <w:t>Rice</w:t>
      </w:r>
      <w:proofErr w:type="gramStart"/>
      <w:r w:rsidRPr="00427293">
        <w:rPr>
          <w:sz w:val="28"/>
        </w:rPr>
        <w:t>,sugar,onion</w:t>
      </w:r>
      <w:proofErr w:type="spellEnd"/>
      <w:proofErr w:type="gramEnd"/>
      <w:r w:rsidRPr="00427293">
        <w:rPr>
          <w:sz w:val="28"/>
        </w:rPr>
        <w:t xml:space="preserve">, potato </w:t>
      </w:r>
      <w:proofErr w:type="spellStart"/>
      <w:r w:rsidRPr="00427293">
        <w:rPr>
          <w:sz w:val="28"/>
        </w:rPr>
        <w:t>etc</w:t>
      </w:r>
      <w:proofErr w:type="spellEnd"/>
    </w:p>
    <w:p w:rsidR="00F76B1B" w:rsidRPr="00427293" w:rsidRDefault="00F76B1B" w:rsidP="00F76B1B">
      <w:pPr>
        <w:pStyle w:val="ListParagraph"/>
        <w:spacing w:before="0" w:after="0"/>
        <w:ind w:left="-720" w:right="-540"/>
        <w:jc w:val="both"/>
        <w:rPr>
          <w:sz w:val="28"/>
        </w:rPr>
      </w:pPr>
      <w:r w:rsidRPr="00427293">
        <w:rPr>
          <w:sz w:val="28"/>
        </w:rPr>
        <w:t xml:space="preserve">      Group II—nail </w:t>
      </w:r>
      <w:proofErr w:type="spellStart"/>
      <w:r w:rsidRPr="00427293">
        <w:rPr>
          <w:sz w:val="28"/>
        </w:rPr>
        <w:t>police</w:t>
      </w:r>
      <w:proofErr w:type="gramStart"/>
      <w:r w:rsidRPr="00427293">
        <w:rPr>
          <w:sz w:val="28"/>
        </w:rPr>
        <w:t>,lipstick,bodylotion</w:t>
      </w:r>
      <w:proofErr w:type="spellEnd"/>
      <w:proofErr w:type="gramEnd"/>
      <w:r w:rsidRPr="00427293">
        <w:rPr>
          <w:sz w:val="28"/>
        </w:rPr>
        <w:t>, etc.</w:t>
      </w:r>
    </w:p>
    <w:p w:rsidR="00F76B1B" w:rsidRPr="00427293" w:rsidRDefault="00F76B1B" w:rsidP="00F76B1B">
      <w:pPr>
        <w:pStyle w:val="ListParagraph"/>
        <w:spacing w:before="0" w:after="0"/>
        <w:ind w:left="-720" w:right="-540"/>
        <w:jc w:val="both"/>
        <w:rPr>
          <w:sz w:val="28"/>
        </w:rPr>
      </w:pPr>
      <w:r w:rsidRPr="00427293">
        <w:rPr>
          <w:sz w:val="28"/>
        </w:rPr>
        <w:t>ii. Volumes of production</w:t>
      </w:r>
    </w:p>
    <w:p w:rsidR="00F76B1B" w:rsidRPr="00427293" w:rsidRDefault="00F76B1B" w:rsidP="00F76B1B">
      <w:pPr>
        <w:pStyle w:val="ListParagraph"/>
        <w:spacing w:before="0" w:after="0"/>
        <w:ind w:left="-720" w:right="-540"/>
        <w:jc w:val="both"/>
        <w:rPr>
          <w:sz w:val="28"/>
        </w:rPr>
      </w:pPr>
      <w:r w:rsidRPr="00427293">
        <w:rPr>
          <w:sz w:val="28"/>
        </w:rPr>
        <w:t>iii. The cost of living of a particular group of people</w:t>
      </w:r>
    </w:p>
    <w:p w:rsidR="00F76B1B" w:rsidRDefault="00F76B1B" w:rsidP="00F76B1B">
      <w:pPr>
        <w:pStyle w:val="ListParagraph"/>
        <w:spacing w:before="0" w:after="0"/>
        <w:ind w:left="-720" w:right="-540"/>
        <w:jc w:val="both"/>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tblGrid>
      <w:tr w:rsidR="00F76B1B" w:rsidRPr="00A0084A" w:rsidTr="004B00A1">
        <w:trPr>
          <w:trHeight w:val="363"/>
        </w:trPr>
        <w:tc>
          <w:tcPr>
            <w:tcW w:w="2844" w:type="dxa"/>
          </w:tcPr>
          <w:p w:rsidR="00F76B1B" w:rsidRPr="00A0084A" w:rsidRDefault="00F76B1B" w:rsidP="004B00A1">
            <w:pPr>
              <w:spacing w:before="0" w:after="0"/>
              <w:ind w:right="-540"/>
              <w:jc w:val="both"/>
              <w:rPr>
                <w:highlight w:val="green"/>
              </w:rPr>
            </w:pPr>
            <w:r w:rsidRPr="00A0084A">
              <w:rPr>
                <w:highlight w:val="yellow"/>
              </w:rPr>
              <w:t>USES OF INDEX NUMBERS—</w:t>
            </w:r>
          </w:p>
        </w:tc>
      </w:tr>
    </w:tbl>
    <w:p w:rsidR="00F76B1B" w:rsidRDefault="00F76B1B" w:rsidP="00F76B1B">
      <w:pPr>
        <w:pStyle w:val="ListParagraph"/>
        <w:spacing w:before="0" w:after="0"/>
        <w:ind w:left="-720" w:right="-540"/>
        <w:jc w:val="both"/>
      </w:pPr>
    </w:p>
    <w:p w:rsidR="00F76B1B" w:rsidRPr="00A0084A" w:rsidRDefault="00F76B1B" w:rsidP="00F76B1B">
      <w:pPr>
        <w:spacing w:before="0" w:after="0"/>
        <w:ind w:left="-720" w:right="-540"/>
        <w:jc w:val="both"/>
        <w:rPr>
          <w:color w:val="17365D"/>
          <w:sz w:val="26"/>
        </w:rPr>
      </w:pPr>
      <w:r w:rsidRPr="00A0084A">
        <w:rPr>
          <w:color w:val="17365D"/>
          <w:sz w:val="26"/>
        </w:rPr>
        <w:t>i. To study trend or tendencies-</w:t>
      </w:r>
    </w:p>
    <w:p w:rsidR="00F76B1B" w:rsidRPr="00A0084A" w:rsidRDefault="00F76B1B" w:rsidP="00F76B1B">
      <w:pPr>
        <w:spacing w:before="0" w:after="0"/>
        <w:ind w:left="-720" w:right="-540"/>
        <w:jc w:val="both"/>
        <w:rPr>
          <w:color w:val="17365D"/>
          <w:sz w:val="26"/>
        </w:rPr>
      </w:pPr>
      <w:r w:rsidRPr="00A0084A">
        <w:rPr>
          <w:color w:val="17365D"/>
          <w:sz w:val="26"/>
        </w:rPr>
        <w:t xml:space="preserve">  </w:t>
      </w:r>
      <w:proofErr w:type="spellStart"/>
      <w:proofErr w:type="gramStart"/>
      <w:r w:rsidRPr="00A0084A">
        <w:rPr>
          <w:color w:val="17365D"/>
          <w:sz w:val="26"/>
        </w:rPr>
        <w:t>exports,</w:t>
      </w:r>
      <w:proofErr w:type="gramEnd"/>
      <w:r w:rsidRPr="00A0084A">
        <w:rPr>
          <w:color w:val="17365D"/>
          <w:sz w:val="26"/>
        </w:rPr>
        <w:t>imports,BOP,price,NI,industrial</w:t>
      </w:r>
      <w:proofErr w:type="spellEnd"/>
      <w:r w:rsidRPr="00A0084A">
        <w:rPr>
          <w:color w:val="17365D"/>
          <w:sz w:val="26"/>
        </w:rPr>
        <w:t xml:space="preserve"> production</w:t>
      </w:r>
    </w:p>
    <w:p w:rsidR="00F76B1B" w:rsidRPr="00A0084A" w:rsidRDefault="00F76B1B" w:rsidP="00F76B1B">
      <w:pPr>
        <w:spacing w:before="0" w:after="0"/>
        <w:ind w:left="-720" w:right="-540"/>
        <w:jc w:val="both"/>
        <w:rPr>
          <w:color w:val="17365D"/>
          <w:sz w:val="26"/>
        </w:rPr>
      </w:pPr>
      <w:r w:rsidRPr="00A0084A">
        <w:rPr>
          <w:color w:val="17365D"/>
          <w:sz w:val="26"/>
        </w:rPr>
        <w:t>ii. Framing Policies</w:t>
      </w:r>
    </w:p>
    <w:p w:rsidR="00F76B1B" w:rsidRPr="00A0084A" w:rsidRDefault="00F76B1B" w:rsidP="00F76B1B">
      <w:pPr>
        <w:spacing w:before="0" w:after="0"/>
        <w:ind w:left="-720" w:right="-540"/>
        <w:jc w:val="both"/>
        <w:rPr>
          <w:color w:val="17365D"/>
          <w:sz w:val="26"/>
        </w:rPr>
      </w:pPr>
      <w:r w:rsidRPr="00A0084A">
        <w:rPr>
          <w:color w:val="17365D"/>
          <w:sz w:val="26"/>
        </w:rPr>
        <w:t xml:space="preserve">  </w:t>
      </w:r>
      <w:proofErr w:type="gramStart"/>
      <w:r w:rsidRPr="00A0084A">
        <w:rPr>
          <w:color w:val="17365D"/>
          <w:sz w:val="26"/>
        </w:rPr>
        <w:t>with</w:t>
      </w:r>
      <w:proofErr w:type="gramEnd"/>
      <w:r w:rsidRPr="00A0084A">
        <w:rPr>
          <w:color w:val="17365D"/>
          <w:sz w:val="26"/>
        </w:rPr>
        <w:t xml:space="preserve"> the help of cost of living index numbers is used to fix DA.</w:t>
      </w:r>
    </w:p>
    <w:p w:rsidR="00F76B1B" w:rsidRPr="00A0084A" w:rsidRDefault="00F76B1B" w:rsidP="00F76B1B">
      <w:pPr>
        <w:spacing w:before="0" w:after="0"/>
        <w:ind w:left="-720" w:right="-540"/>
        <w:jc w:val="both"/>
        <w:rPr>
          <w:color w:val="17365D"/>
          <w:sz w:val="26"/>
        </w:rPr>
      </w:pPr>
      <w:r w:rsidRPr="00A0084A">
        <w:rPr>
          <w:color w:val="17365D"/>
          <w:sz w:val="26"/>
        </w:rPr>
        <w:t>iii. Calculation of purchasing power of money</w:t>
      </w:r>
    </w:p>
    <w:p w:rsidR="00F76B1B" w:rsidRPr="00A0084A" w:rsidRDefault="00F76B1B" w:rsidP="00F76B1B">
      <w:pPr>
        <w:spacing w:before="0" w:after="0"/>
        <w:ind w:left="-720" w:right="-540"/>
        <w:jc w:val="both"/>
        <w:rPr>
          <w:color w:val="17365D"/>
          <w:sz w:val="26"/>
        </w:rPr>
      </w:pPr>
      <w:r w:rsidRPr="00A0084A">
        <w:rPr>
          <w:color w:val="17365D"/>
          <w:sz w:val="26"/>
        </w:rPr>
        <w:t xml:space="preserve"> iv. Deflating—</w:t>
      </w:r>
    </w:p>
    <w:p w:rsidR="00F76B1B" w:rsidRPr="00A0084A" w:rsidRDefault="00F76B1B" w:rsidP="00F76B1B">
      <w:pPr>
        <w:spacing w:before="0" w:after="0"/>
        <w:ind w:left="-720" w:right="-540"/>
        <w:jc w:val="both"/>
        <w:rPr>
          <w:color w:val="17365D"/>
          <w:sz w:val="26"/>
        </w:rPr>
      </w:pPr>
      <w:r w:rsidRPr="00A0084A">
        <w:rPr>
          <w:color w:val="17365D"/>
          <w:sz w:val="26"/>
        </w:rPr>
        <w:t xml:space="preserve">   </w:t>
      </w:r>
      <w:proofErr w:type="gramStart"/>
      <w:r w:rsidRPr="00A0084A">
        <w:rPr>
          <w:color w:val="17365D"/>
          <w:sz w:val="26"/>
        </w:rPr>
        <w:t>transformation</w:t>
      </w:r>
      <w:proofErr w:type="gramEnd"/>
      <w:r w:rsidRPr="00A0084A">
        <w:rPr>
          <w:color w:val="17365D"/>
          <w:sz w:val="26"/>
        </w:rPr>
        <w:t xml:space="preserve"> of nominal wages into   real wages </w:t>
      </w:r>
    </w:p>
    <w:p w:rsidR="00F76B1B" w:rsidRPr="00A0084A" w:rsidRDefault="00F76B1B" w:rsidP="00F76B1B">
      <w:pPr>
        <w:spacing w:before="0" w:after="0"/>
        <w:ind w:left="-720" w:right="-540"/>
        <w:jc w:val="both"/>
        <w:rPr>
          <w:color w:val="17365D"/>
          <w:sz w:val="26"/>
        </w:rPr>
      </w:pPr>
      <w:r w:rsidRPr="00A0084A">
        <w:rPr>
          <w:color w:val="17365D"/>
          <w:sz w:val="26"/>
        </w:rPr>
        <w:t>v. Act as economic barometer</w:t>
      </w:r>
    </w:p>
    <w:p w:rsidR="00F76B1B" w:rsidRPr="00A0084A" w:rsidRDefault="00F76B1B" w:rsidP="00F76B1B">
      <w:pPr>
        <w:spacing w:before="0" w:after="0"/>
        <w:ind w:left="-720" w:right="-540"/>
        <w:jc w:val="both"/>
        <w:rPr>
          <w:color w:val="17365D"/>
          <w:sz w:val="26"/>
        </w:rPr>
      </w:pPr>
      <w:r w:rsidRPr="00A0084A">
        <w:rPr>
          <w:color w:val="17365D"/>
          <w:sz w:val="26"/>
        </w:rPr>
        <w:t xml:space="preserve">  </w:t>
      </w:r>
      <w:proofErr w:type="gramStart"/>
      <w:r w:rsidRPr="00A0084A">
        <w:rPr>
          <w:color w:val="17365D"/>
          <w:sz w:val="26"/>
        </w:rPr>
        <w:t>As  a</w:t>
      </w:r>
      <w:proofErr w:type="gramEnd"/>
      <w:r w:rsidRPr="00A0084A">
        <w:rPr>
          <w:color w:val="17365D"/>
          <w:sz w:val="26"/>
        </w:rPr>
        <w:t xml:space="preserve"> barometer measures up and down of weather,   similarly IN measures ups and down in the    general  economic condition of a country. The indices of prices(whole sale and retail), output, </w:t>
      </w:r>
      <w:r w:rsidRPr="00A0084A">
        <w:rPr>
          <w:color w:val="17365D"/>
          <w:sz w:val="26"/>
        </w:rPr>
        <w:lastRenderedPageBreak/>
        <w:t xml:space="preserve">Volume of trade, imports, exports, industrial and agricultural production, RBI deposits, foreign exchange  etc., throw light on the nature of variation in the general economic and business activity of a country. These indices may be combined into a composite index which could act as an economic barometer. </w:t>
      </w:r>
    </w:p>
    <w:p w:rsidR="00F76B1B" w:rsidRPr="00A0084A" w:rsidRDefault="00F76B1B" w:rsidP="00F76B1B">
      <w:pPr>
        <w:spacing w:before="0" w:after="0"/>
        <w:ind w:right="-540"/>
        <w:jc w:val="both"/>
        <w:rPr>
          <w:color w:val="17365D"/>
          <w:sz w:val="26"/>
        </w:rPr>
      </w:pPr>
      <w:r w:rsidRPr="00A0084A">
        <w:rPr>
          <w:color w:val="17365D"/>
          <w:sz w:val="26"/>
        </w:rPr>
        <w:t xml:space="preserve"> </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1"/>
      </w:tblGrid>
      <w:tr w:rsidR="00F76B1B" w:rsidRPr="00A0084A" w:rsidTr="004B00A1">
        <w:trPr>
          <w:trHeight w:val="290"/>
        </w:trPr>
        <w:tc>
          <w:tcPr>
            <w:tcW w:w="5641" w:type="dxa"/>
          </w:tcPr>
          <w:p w:rsidR="00F76B1B" w:rsidRPr="00A0084A" w:rsidRDefault="00F76B1B" w:rsidP="004B00A1">
            <w:pPr>
              <w:pStyle w:val="ListParagraph"/>
              <w:spacing w:before="0" w:after="0"/>
              <w:ind w:left="133" w:right="-540"/>
              <w:rPr>
                <w:highlight w:val="yellow"/>
              </w:rPr>
            </w:pPr>
            <w:r w:rsidRPr="00A0084A">
              <w:rPr>
                <w:highlight w:val="yellow"/>
              </w:rPr>
              <w:t xml:space="preserve">        PROBLEMS IN THE CONSTRUCTION OF INDEX NUMBER </w:t>
            </w:r>
          </w:p>
        </w:tc>
      </w:tr>
      <w:tr w:rsidR="00F76B1B" w:rsidRPr="00A0084A" w:rsidTr="004B00A1">
        <w:trPr>
          <w:trHeight w:val="290"/>
        </w:trPr>
        <w:tc>
          <w:tcPr>
            <w:tcW w:w="5641" w:type="dxa"/>
          </w:tcPr>
          <w:p w:rsidR="00F76B1B" w:rsidRPr="00A0084A" w:rsidRDefault="00FF4882" w:rsidP="004B00A1">
            <w:pPr>
              <w:pStyle w:val="ListParagraph"/>
              <w:spacing w:before="0" w:after="0"/>
              <w:ind w:left="133" w:right="-540"/>
              <w:rPr>
                <w:highlight w:val="yellow"/>
              </w:rPr>
            </w:pPr>
            <w:r>
              <w:rPr>
                <w:color w:val="FF0000"/>
                <w:highlight w:val="yellow"/>
              </w:rPr>
              <w:t xml:space="preserve">2018  </w:t>
            </w:r>
            <w:r w:rsidR="00F76B1B" w:rsidRPr="00A0084A">
              <w:rPr>
                <w:color w:val="FF0000"/>
                <w:highlight w:val="yellow"/>
              </w:rPr>
              <w:t>OR</w:t>
            </w:r>
            <w:r w:rsidR="00F76B1B" w:rsidRPr="00A0084A">
              <w:rPr>
                <w:highlight w:val="yellow"/>
              </w:rPr>
              <w:t xml:space="preserve">   STEPS REQUIRED TO CONSTRUCT AN INDEX NUMBER </w:t>
            </w:r>
          </w:p>
        </w:tc>
      </w:tr>
    </w:tbl>
    <w:p w:rsidR="00F76B1B" w:rsidRDefault="00F76B1B" w:rsidP="00F76B1B">
      <w:pPr>
        <w:spacing w:before="0" w:after="0"/>
        <w:ind w:right="-540"/>
      </w:pPr>
    </w:p>
    <w:p w:rsidR="00F76B1B" w:rsidRDefault="00F76B1B" w:rsidP="00F76B1B">
      <w:pPr>
        <w:pStyle w:val="ListParagraph"/>
        <w:numPr>
          <w:ilvl w:val="0"/>
          <w:numId w:val="1"/>
        </w:numPr>
        <w:spacing w:before="0" w:after="0"/>
        <w:ind w:right="-540"/>
        <w:rPr>
          <w:color w:val="C00000"/>
        </w:rPr>
      </w:pPr>
      <w:r>
        <w:rPr>
          <w:color w:val="C00000"/>
        </w:rPr>
        <w:t xml:space="preserve">PURPOSE </w:t>
      </w:r>
    </w:p>
    <w:p w:rsidR="00F76B1B" w:rsidRDefault="00F76B1B" w:rsidP="00F76B1B">
      <w:pPr>
        <w:pStyle w:val="ListParagraph"/>
        <w:numPr>
          <w:ilvl w:val="0"/>
          <w:numId w:val="1"/>
        </w:numPr>
        <w:spacing w:before="0" w:after="0"/>
        <w:ind w:right="-540"/>
        <w:rPr>
          <w:color w:val="C00000"/>
        </w:rPr>
      </w:pPr>
      <w:r>
        <w:rPr>
          <w:color w:val="C00000"/>
        </w:rPr>
        <w:t xml:space="preserve">SELECTION OF COMMODITIES </w:t>
      </w:r>
    </w:p>
    <w:p w:rsidR="00F76B1B" w:rsidRDefault="00F76B1B" w:rsidP="00F76B1B">
      <w:pPr>
        <w:pStyle w:val="ListParagraph"/>
        <w:numPr>
          <w:ilvl w:val="0"/>
          <w:numId w:val="1"/>
        </w:numPr>
        <w:spacing w:before="0" w:after="0"/>
        <w:ind w:right="-540"/>
        <w:rPr>
          <w:color w:val="C00000"/>
        </w:rPr>
      </w:pPr>
      <w:r>
        <w:rPr>
          <w:color w:val="C00000"/>
        </w:rPr>
        <w:t>COLLECTION OF DATA</w:t>
      </w:r>
    </w:p>
    <w:p w:rsidR="00F76B1B" w:rsidRPr="008424DC" w:rsidRDefault="00F76B1B" w:rsidP="00F76B1B">
      <w:pPr>
        <w:pStyle w:val="ListParagraph"/>
        <w:numPr>
          <w:ilvl w:val="0"/>
          <w:numId w:val="1"/>
        </w:numPr>
        <w:spacing w:before="0" w:after="0"/>
        <w:ind w:right="-540"/>
        <w:jc w:val="both"/>
        <w:rPr>
          <w:color w:val="C00000"/>
        </w:rPr>
      </w:pPr>
      <w:r>
        <w:rPr>
          <w:color w:val="C00000"/>
        </w:rPr>
        <w:t xml:space="preserve">SELECTION OF BASE PERIOD </w:t>
      </w:r>
      <w:r w:rsidRPr="00C017CC">
        <w:rPr>
          <w:color w:val="C00000"/>
          <w:highlight w:val="yellow"/>
        </w:rPr>
        <w:t>2015</w:t>
      </w:r>
      <w:r>
        <w:rPr>
          <w:color w:val="C00000"/>
        </w:rPr>
        <w:t>-2016-2017-2018-2019-2020-2021-chain base index</w:t>
      </w:r>
    </w:p>
    <w:p w:rsidR="00F76B1B" w:rsidRDefault="00F76B1B" w:rsidP="00F76B1B">
      <w:pPr>
        <w:pStyle w:val="ListParagraph"/>
        <w:numPr>
          <w:ilvl w:val="0"/>
          <w:numId w:val="1"/>
        </w:numPr>
        <w:spacing w:before="0" w:after="0"/>
        <w:ind w:right="-540"/>
        <w:jc w:val="both"/>
        <w:rPr>
          <w:color w:val="C00000"/>
        </w:rPr>
      </w:pPr>
      <w:r>
        <w:rPr>
          <w:color w:val="C00000"/>
        </w:rPr>
        <w:t>CHOICE OF AVERAGE</w:t>
      </w:r>
    </w:p>
    <w:p w:rsidR="00F76B1B" w:rsidRDefault="00F76B1B" w:rsidP="00F76B1B">
      <w:pPr>
        <w:pStyle w:val="ListParagraph"/>
        <w:numPr>
          <w:ilvl w:val="0"/>
          <w:numId w:val="1"/>
        </w:numPr>
        <w:spacing w:before="0" w:after="0"/>
        <w:ind w:right="-540"/>
        <w:jc w:val="both"/>
        <w:rPr>
          <w:color w:val="C00000"/>
        </w:rPr>
      </w:pPr>
      <w:r>
        <w:rPr>
          <w:color w:val="C00000"/>
        </w:rPr>
        <w:t>SELECTION OF WEIGHTS</w:t>
      </w:r>
    </w:p>
    <w:p w:rsidR="00F76B1B" w:rsidRDefault="00F76B1B" w:rsidP="00F76B1B">
      <w:pPr>
        <w:pStyle w:val="ListParagraph"/>
        <w:numPr>
          <w:ilvl w:val="0"/>
          <w:numId w:val="1"/>
        </w:numPr>
        <w:spacing w:before="0" w:after="0"/>
        <w:ind w:right="-540"/>
        <w:jc w:val="both"/>
        <w:rPr>
          <w:color w:val="C00000"/>
        </w:rPr>
      </w:pPr>
      <w:r>
        <w:rPr>
          <w:color w:val="C00000"/>
        </w:rPr>
        <w:t>SELECTION OF APPROPRIATE FORMULLA</w:t>
      </w:r>
    </w:p>
    <w:p w:rsidR="00F76B1B" w:rsidRDefault="00F76B1B" w:rsidP="00F76B1B">
      <w:pPr>
        <w:pStyle w:val="ListParagraph"/>
        <w:spacing w:before="0" w:after="0"/>
        <w:ind w:left="1080" w:right="-540"/>
        <w:jc w:val="both"/>
        <w:rPr>
          <w:color w:val="C00000"/>
        </w:rPr>
      </w:pP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tblGrid>
      <w:tr w:rsidR="00F76B1B" w:rsidRPr="00A0084A" w:rsidTr="004B00A1">
        <w:trPr>
          <w:trHeight w:val="157"/>
        </w:trPr>
        <w:tc>
          <w:tcPr>
            <w:tcW w:w="2863" w:type="dxa"/>
          </w:tcPr>
          <w:p w:rsidR="00F76B1B" w:rsidRPr="00A0084A" w:rsidRDefault="00F76B1B" w:rsidP="004B00A1">
            <w:pPr>
              <w:spacing w:before="0" w:after="0"/>
              <w:ind w:left="235" w:right="-540"/>
              <w:jc w:val="both"/>
              <w:rPr>
                <w:color w:val="C00000"/>
              </w:rPr>
            </w:pPr>
            <w:r w:rsidRPr="00A0084A">
              <w:rPr>
                <w:color w:val="C00000"/>
                <w:highlight w:val="yellow"/>
              </w:rPr>
              <w:t>SOME USEFUL NOTATIONS</w:t>
            </w:r>
          </w:p>
        </w:tc>
      </w:tr>
    </w:tbl>
    <w:p w:rsidR="00F76B1B" w:rsidRPr="008424DC" w:rsidRDefault="00F76B1B" w:rsidP="00F76B1B">
      <w:pPr>
        <w:spacing w:before="0" w:after="0"/>
        <w:ind w:right="-540"/>
        <w:jc w:val="both"/>
        <w:rPr>
          <w:color w:val="C00000"/>
        </w:rPr>
      </w:pPr>
    </w:p>
    <w:p w:rsidR="00F76B1B" w:rsidRDefault="00F76B1B" w:rsidP="00F76B1B">
      <w:pPr>
        <w:pStyle w:val="ListParagraph"/>
        <w:numPr>
          <w:ilvl w:val="0"/>
          <w:numId w:val="2"/>
        </w:numPr>
        <w:spacing w:before="0" w:after="0"/>
        <w:ind w:right="-540" w:firstLine="0"/>
        <w:rPr>
          <w:color w:val="C00000"/>
        </w:rPr>
      </w:pPr>
      <w:r>
        <w:rPr>
          <w:color w:val="C00000"/>
        </w:rPr>
        <w:t>0 –denote base year</w:t>
      </w:r>
    </w:p>
    <w:p w:rsidR="00F76B1B" w:rsidRDefault="00F76B1B" w:rsidP="00F76B1B">
      <w:pPr>
        <w:pStyle w:val="ListParagraph"/>
        <w:numPr>
          <w:ilvl w:val="0"/>
          <w:numId w:val="2"/>
        </w:numPr>
        <w:spacing w:before="0" w:after="0"/>
        <w:ind w:right="-540" w:firstLine="0"/>
        <w:rPr>
          <w:color w:val="C00000"/>
        </w:rPr>
      </w:pPr>
      <w:r>
        <w:rPr>
          <w:color w:val="C00000"/>
        </w:rPr>
        <w:t>1-denote current year</w:t>
      </w:r>
    </w:p>
    <w:p w:rsidR="00F76B1B" w:rsidRDefault="00F76B1B" w:rsidP="00F76B1B">
      <w:pPr>
        <w:pStyle w:val="ListParagraph"/>
        <w:numPr>
          <w:ilvl w:val="0"/>
          <w:numId w:val="2"/>
        </w:numPr>
        <w:spacing w:before="0" w:after="0"/>
        <w:ind w:right="-540" w:firstLine="0"/>
        <w:rPr>
          <w:color w:val="C00000"/>
        </w:rPr>
      </w:pPr>
      <w:r>
        <w:rPr>
          <w:color w:val="C00000"/>
        </w:rPr>
        <w:t>P</w:t>
      </w:r>
      <w:r>
        <w:rPr>
          <w:color w:val="C00000"/>
          <w:vertAlign w:val="subscript"/>
        </w:rPr>
        <w:t>0</w:t>
      </w:r>
      <w:r>
        <w:rPr>
          <w:color w:val="C00000"/>
        </w:rPr>
        <w:t>- the price of the base year</w:t>
      </w:r>
    </w:p>
    <w:p w:rsidR="00F76B1B" w:rsidRDefault="00F76B1B" w:rsidP="00F76B1B">
      <w:pPr>
        <w:pStyle w:val="ListParagraph"/>
        <w:numPr>
          <w:ilvl w:val="0"/>
          <w:numId w:val="2"/>
        </w:numPr>
        <w:spacing w:before="0" w:after="0"/>
        <w:ind w:right="-540" w:firstLine="0"/>
        <w:rPr>
          <w:color w:val="C00000"/>
        </w:rPr>
      </w:pPr>
      <w:r>
        <w:rPr>
          <w:color w:val="C00000"/>
        </w:rPr>
        <w:t>P</w:t>
      </w:r>
      <w:r>
        <w:rPr>
          <w:color w:val="C00000"/>
          <w:vertAlign w:val="subscript"/>
        </w:rPr>
        <w:t>1</w:t>
      </w:r>
      <w:r>
        <w:rPr>
          <w:color w:val="C00000"/>
        </w:rPr>
        <w:t>-the price of current year</w:t>
      </w:r>
    </w:p>
    <w:p w:rsidR="00F76B1B" w:rsidRDefault="00F76B1B" w:rsidP="00F76B1B">
      <w:pPr>
        <w:pStyle w:val="ListParagraph"/>
        <w:numPr>
          <w:ilvl w:val="0"/>
          <w:numId w:val="2"/>
        </w:numPr>
        <w:spacing w:before="0" w:after="0"/>
        <w:ind w:right="-540" w:firstLine="0"/>
        <w:rPr>
          <w:color w:val="C00000"/>
        </w:rPr>
      </w:pPr>
      <w:r>
        <w:rPr>
          <w:color w:val="C00000"/>
        </w:rPr>
        <w:t>q</w:t>
      </w:r>
      <w:r>
        <w:rPr>
          <w:color w:val="C00000"/>
          <w:vertAlign w:val="subscript"/>
        </w:rPr>
        <w:t>0</w:t>
      </w:r>
      <w:r>
        <w:rPr>
          <w:color w:val="C00000"/>
        </w:rPr>
        <w:t>- the quantity of the base year</w:t>
      </w:r>
    </w:p>
    <w:p w:rsidR="00F76B1B" w:rsidRDefault="00F76B1B" w:rsidP="00F76B1B">
      <w:pPr>
        <w:pStyle w:val="ListParagraph"/>
        <w:numPr>
          <w:ilvl w:val="0"/>
          <w:numId w:val="2"/>
        </w:numPr>
        <w:spacing w:before="0" w:after="0"/>
        <w:ind w:right="-540" w:firstLine="0"/>
        <w:rPr>
          <w:color w:val="C00000"/>
        </w:rPr>
      </w:pPr>
      <w:r>
        <w:rPr>
          <w:color w:val="C00000"/>
        </w:rPr>
        <w:t>q</w:t>
      </w:r>
      <w:r>
        <w:rPr>
          <w:color w:val="C00000"/>
          <w:vertAlign w:val="subscript"/>
        </w:rPr>
        <w:t>1</w:t>
      </w:r>
      <w:r>
        <w:rPr>
          <w:color w:val="C00000"/>
        </w:rPr>
        <w:t>- the quantity of the current year</w:t>
      </w:r>
    </w:p>
    <w:p w:rsidR="00F76B1B" w:rsidRDefault="00F76B1B" w:rsidP="00F76B1B">
      <w:pPr>
        <w:pStyle w:val="ListParagraph"/>
        <w:numPr>
          <w:ilvl w:val="0"/>
          <w:numId w:val="2"/>
        </w:numPr>
        <w:spacing w:before="0" w:after="0"/>
        <w:ind w:left="360" w:right="-540" w:firstLine="0"/>
        <w:rPr>
          <w:color w:val="C00000"/>
        </w:rPr>
      </w:pPr>
      <w:r>
        <w:rPr>
          <w:color w:val="C00000"/>
        </w:rPr>
        <w:t>P</w:t>
      </w:r>
      <w:r>
        <w:rPr>
          <w:color w:val="C00000"/>
          <w:vertAlign w:val="subscript"/>
        </w:rPr>
        <w:t>01</w:t>
      </w:r>
      <w:r>
        <w:rPr>
          <w:color w:val="C00000"/>
        </w:rPr>
        <w:t>- the price index number of the current year with respect to the base year</w:t>
      </w:r>
    </w:p>
    <w:p w:rsidR="00F76B1B" w:rsidRDefault="00F76B1B" w:rsidP="00F76B1B">
      <w:pPr>
        <w:pStyle w:val="ListParagraph"/>
        <w:numPr>
          <w:ilvl w:val="0"/>
          <w:numId w:val="2"/>
        </w:numPr>
        <w:spacing w:before="0" w:after="0"/>
        <w:ind w:left="360" w:right="-540" w:firstLine="0"/>
        <w:rPr>
          <w:color w:val="C00000"/>
        </w:rPr>
      </w:pPr>
      <w:r>
        <w:rPr>
          <w:color w:val="C00000"/>
        </w:rPr>
        <w:t>q</w:t>
      </w:r>
      <w:r>
        <w:rPr>
          <w:color w:val="C00000"/>
          <w:vertAlign w:val="subscript"/>
        </w:rPr>
        <w:t xml:space="preserve">01 </w:t>
      </w:r>
      <w:r>
        <w:rPr>
          <w:color w:val="C00000"/>
        </w:rPr>
        <w:t>- the quantity index number of the current year with respect to the base year</w:t>
      </w:r>
    </w:p>
    <w:p w:rsidR="00F76B1B" w:rsidRDefault="00F76B1B" w:rsidP="00F76B1B">
      <w:pPr>
        <w:pStyle w:val="ListParagraph"/>
        <w:numPr>
          <w:ilvl w:val="0"/>
          <w:numId w:val="2"/>
        </w:numPr>
        <w:spacing w:before="0" w:after="0"/>
        <w:ind w:left="360" w:right="-540" w:firstLine="0"/>
        <w:rPr>
          <w:color w:val="C00000"/>
        </w:rPr>
      </w:pPr>
      <w:r>
        <w:rPr>
          <w:color w:val="C00000"/>
        </w:rPr>
        <w:t>w-the weights assigned to commodities according to relative importance</w:t>
      </w:r>
    </w:p>
    <w:p w:rsidR="00F76B1B" w:rsidRDefault="00F76B1B" w:rsidP="00F76B1B">
      <w:pPr>
        <w:spacing w:before="0" w:after="0"/>
        <w:ind w:left="-270" w:right="-540"/>
        <w:jc w:val="center"/>
        <w:rPr>
          <w:color w:val="C00000"/>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tblGrid>
      <w:tr w:rsidR="00F76B1B" w:rsidRPr="00A0084A" w:rsidTr="004B00A1">
        <w:trPr>
          <w:trHeight w:val="182"/>
        </w:trPr>
        <w:tc>
          <w:tcPr>
            <w:tcW w:w="2839" w:type="dxa"/>
          </w:tcPr>
          <w:p w:rsidR="00F76B1B" w:rsidRPr="00A0084A" w:rsidRDefault="00F76B1B" w:rsidP="004B00A1">
            <w:pPr>
              <w:spacing w:before="0" w:after="0"/>
              <w:ind w:right="-540"/>
              <w:rPr>
                <w:color w:val="C00000"/>
              </w:rPr>
            </w:pPr>
            <w:r w:rsidRPr="00A0084A">
              <w:rPr>
                <w:color w:val="C00000"/>
                <w:highlight w:val="yellow"/>
              </w:rPr>
              <w:t>PRICE RELATIVES</w:t>
            </w:r>
            <w:r w:rsidRPr="00A0084A">
              <w:rPr>
                <w:color w:val="C00000"/>
              </w:rPr>
              <w:t xml:space="preserve"> </w:t>
            </w:r>
          </w:p>
        </w:tc>
      </w:tr>
    </w:tbl>
    <w:p w:rsidR="00F76B1B" w:rsidRDefault="00F76B1B" w:rsidP="00F76B1B">
      <w:pPr>
        <w:spacing w:before="0" w:after="0"/>
        <w:ind w:left="-270" w:right="-540"/>
        <w:jc w:val="center"/>
        <w:rPr>
          <w:color w:val="C00000"/>
        </w:rPr>
      </w:pPr>
    </w:p>
    <w:p w:rsidR="00F76B1B" w:rsidRDefault="00F76B1B" w:rsidP="00F76B1B">
      <w:pPr>
        <w:spacing w:before="0" w:after="0"/>
        <w:ind w:left="-270" w:right="-540"/>
        <w:rPr>
          <w:color w:val="C00000"/>
        </w:rPr>
      </w:pPr>
      <w:r>
        <w:rPr>
          <w:color w:val="C00000"/>
        </w:rPr>
        <w:t>The ratio of the price of a commodity at the current year to its price at the base year expressed as percentage.</w:t>
      </w:r>
    </w:p>
    <w:p w:rsidR="00F76B1B" w:rsidRDefault="00F76B1B" w:rsidP="00F76B1B">
      <w:pPr>
        <w:pStyle w:val="ListParagraph"/>
        <w:spacing w:before="0" w:after="0"/>
        <w:ind w:left="450" w:right="-540"/>
        <w:rPr>
          <w:color w:val="C00000"/>
        </w:rPr>
      </w:pPr>
      <w:r>
        <w:rPr>
          <w:color w:val="C00000"/>
        </w:rPr>
        <w:t xml:space="preserve"> Price Relatives=</w:t>
      </w:r>
      <w:r w:rsidRPr="00055A7C">
        <w:rPr>
          <w:color w:val="C00000"/>
        </w:rPr>
        <w:t xml:space="preserve"> </w:t>
      </w:r>
      <m:oMath>
        <m:f>
          <m:fPr>
            <m:ctrlPr>
              <w:rPr>
                <w:rFonts w:ascii="Cambria Math" w:hAnsi="Cambria Math"/>
                <w:i/>
                <w:color w:val="C00000"/>
              </w:rPr>
            </m:ctrlPr>
          </m:fPr>
          <m:num>
            <m:sSub>
              <m:sSubPr>
                <m:ctrlPr>
                  <w:rPr>
                    <w:rFonts w:ascii="Cambria Math" w:hAnsi="Cambria Math"/>
                    <w:color w:val="C00000"/>
                  </w:rPr>
                </m:ctrlPr>
              </m:sSubPr>
              <m:e>
                <m:r>
                  <m:rPr>
                    <m:sty m:val="p"/>
                  </m:rPr>
                  <w:rPr>
                    <w:rFonts w:ascii="Cambria Math" w:hAnsi="Cambria Math"/>
                    <w:color w:val="C00000"/>
                  </w:rPr>
                  <m:t>P</m:t>
                </m:r>
              </m:e>
              <m:sub>
                <m:r>
                  <m:rPr>
                    <m:sty m:val="p"/>
                  </m:rPr>
                  <w:rPr>
                    <w:rFonts w:ascii="Cambria Math" w:hAnsi="Cambria Math"/>
                    <w:color w:val="C00000"/>
                  </w:rPr>
                  <m:t>1</m:t>
                </m:r>
              </m:sub>
            </m:sSub>
          </m:num>
          <m:den>
            <m:sSub>
              <m:sSubPr>
                <m:ctrlPr>
                  <w:rPr>
                    <w:rFonts w:ascii="Cambria Math" w:hAnsi="Cambria Math"/>
                    <w:color w:val="C00000"/>
                  </w:rPr>
                </m:ctrlPr>
              </m:sSubPr>
              <m:e>
                <m:r>
                  <m:rPr>
                    <m:sty m:val="p"/>
                  </m:rPr>
                  <w:rPr>
                    <w:rFonts w:ascii="Cambria Math" w:hAnsi="Cambria Math"/>
                    <w:color w:val="C00000"/>
                  </w:rPr>
                  <m:t>P</m:t>
                </m:r>
              </m:e>
              <m:sub>
                <m:r>
                  <m:rPr>
                    <m:sty m:val="p"/>
                  </m:rPr>
                  <w:rPr>
                    <w:rFonts w:ascii="Cambria Math" w:hAnsi="Cambria Math"/>
                    <w:color w:val="C00000"/>
                  </w:rPr>
                  <m:t>0</m:t>
                </m:r>
              </m:sub>
            </m:sSub>
          </m:den>
        </m:f>
      </m:oMath>
      <w:r w:rsidRPr="00A0084A">
        <w:rPr>
          <w:rFonts w:eastAsia="Times New Roman"/>
          <w:color w:val="C00000"/>
        </w:rPr>
        <w:t xml:space="preserve"> </w:t>
      </w:r>
      <w:r>
        <w:rPr>
          <w:color w:val="C00000"/>
          <w:vertAlign w:val="subscript"/>
        </w:rPr>
        <w:t xml:space="preserve"> </w:t>
      </w:r>
      <w:r>
        <w:rPr>
          <w:color w:val="C00000"/>
        </w:rPr>
        <w:t>x100</w:t>
      </w:r>
      <w:r>
        <w:rPr>
          <w:color w:val="C00000"/>
        </w:rPr>
        <w:tab/>
        <w:t xml:space="preserve">2015 potato price </w:t>
      </w:r>
      <w:proofErr w:type="spellStart"/>
      <w:r>
        <w:rPr>
          <w:color w:val="C00000"/>
        </w:rPr>
        <w:t>rs</w:t>
      </w:r>
      <w:proofErr w:type="spellEnd"/>
      <w:r>
        <w:rPr>
          <w:color w:val="C00000"/>
        </w:rPr>
        <w:t xml:space="preserve"> 15 per kg</w:t>
      </w:r>
    </w:p>
    <w:p w:rsidR="00F76B1B" w:rsidRDefault="00F76B1B" w:rsidP="00F76B1B">
      <w:pPr>
        <w:pStyle w:val="ListParagraph"/>
        <w:spacing w:before="0" w:after="0"/>
        <w:ind w:left="450" w:right="-540"/>
        <w:rPr>
          <w:color w:val="C00000"/>
        </w:rPr>
      </w:pPr>
      <w:r>
        <w:rPr>
          <w:color w:val="C00000"/>
        </w:rPr>
        <w:tab/>
      </w:r>
      <w:r>
        <w:rPr>
          <w:color w:val="C00000"/>
        </w:rPr>
        <w:tab/>
      </w:r>
      <w:r>
        <w:rPr>
          <w:color w:val="C00000"/>
        </w:rPr>
        <w:tab/>
      </w:r>
      <w:r>
        <w:rPr>
          <w:color w:val="C00000"/>
        </w:rPr>
        <w:tab/>
        <w:t xml:space="preserve">2020   Potato price </w:t>
      </w:r>
      <w:proofErr w:type="spellStart"/>
      <w:r>
        <w:rPr>
          <w:color w:val="C00000"/>
        </w:rPr>
        <w:t>rs</w:t>
      </w:r>
      <w:proofErr w:type="spellEnd"/>
      <w:r>
        <w:rPr>
          <w:color w:val="C00000"/>
        </w:rPr>
        <w:t xml:space="preserve"> 20 per kg</w:t>
      </w:r>
    </w:p>
    <w:p w:rsidR="00F76B1B" w:rsidRPr="00055A7C" w:rsidRDefault="00CB39F5" w:rsidP="00F76B1B">
      <w:pPr>
        <w:pStyle w:val="ListParagraph"/>
        <w:spacing w:before="0" w:after="0"/>
        <w:ind w:left="450" w:right="-540"/>
        <w:rPr>
          <w:color w:val="C00000"/>
        </w:rPr>
      </w:pPr>
      <m:oMath>
        <m:f>
          <m:fPr>
            <m:ctrlPr>
              <w:rPr>
                <w:rFonts w:ascii="Cambria Math" w:hAnsi="Cambria Math"/>
                <w:i/>
                <w:color w:val="C00000"/>
              </w:rPr>
            </m:ctrlPr>
          </m:fPr>
          <m:num>
            <m:r>
              <m:rPr>
                <m:sty m:val="p"/>
              </m:rPr>
              <w:rPr>
                <w:rFonts w:ascii="Cambria Math" w:hAnsi="Cambria Math"/>
                <w:color w:val="C00000"/>
              </w:rPr>
              <m:t>20</m:t>
            </m:r>
          </m:num>
          <m:den>
            <m:r>
              <m:rPr>
                <m:sty m:val="p"/>
              </m:rPr>
              <w:rPr>
                <w:rFonts w:ascii="Cambria Math" w:hAnsi="Cambria Math"/>
                <w:color w:val="C00000"/>
              </w:rPr>
              <m:t>15</m:t>
            </m:r>
          </m:den>
        </m:f>
      </m:oMath>
      <w:r w:rsidR="00F76B1B" w:rsidRPr="00A0084A">
        <w:rPr>
          <w:rFonts w:eastAsia="Times New Roman"/>
          <w:color w:val="C00000"/>
        </w:rPr>
        <w:t xml:space="preserve"> </w:t>
      </w:r>
      <w:r w:rsidR="00F76B1B">
        <w:rPr>
          <w:color w:val="C00000"/>
          <w:vertAlign w:val="subscript"/>
        </w:rPr>
        <w:t xml:space="preserve"> </w:t>
      </w:r>
      <w:proofErr w:type="gramStart"/>
      <w:r w:rsidR="00F76B1B">
        <w:rPr>
          <w:color w:val="C00000"/>
        </w:rPr>
        <w:t>x100</w:t>
      </w:r>
      <w:proofErr w:type="gramEnd"/>
      <w:r w:rsidR="00F76B1B">
        <w:rPr>
          <w:color w:val="C00000"/>
        </w:rPr>
        <w:t>= 133.33 means  33.33</w:t>
      </w:r>
    </w:p>
    <w:p w:rsidR="00F76B1B" w:rsidRDefault="00F76B1B" w:rsidP="00F76B1B">
      <w:pPr>
        <w:spacing w:before="0" w:after="0"/>
        <w:ind w:left="-270" w:right="-540"/>
        <w:rPr>
          <w:color w:val="C00000"/>
        </w:rPr>
      </w:pP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tblGrid>
      <w:tr w:rsidR="00F76B1B" w:rsidRPr="00A0084A" w:rsidTr="004B00A1">
        <w:trPr>
          <w:trHeight w:val="218"/>
        </w:trPr>
        <w:tc>
          <w:tcPr>
            <w:tcW w:w="3255" w:type="dxa"/>
          </w:tcPr>
          <w:p w:rsidR="00F76B1B" w:rsidRPr="00A0084A" w:rsidRDefault="00F76B1B" w:rsidP="004B00A1">
            <w:pPr>
              <w:spacing w:before="0" w:after="0"/>
              <w:ind w:right="-540"/>
              <w:rPr>
                <w:color w:val="C00000"/>
              </w:rPr>
            </w:pPr>
            <w:r w:rsidRPr="00A0084A">
              <w:rPr>
                <w:color w:val="C00000"/>
                <w:highlight w:val="yellow"/>
              </w:rPr>
              <w:t>CLASSIFICATIO OF INDEX NUMBER</w:t>
            </w:r>
            <w:r w:rsidRPr="00A0084A">
              <w:rPr>
                <w:color w:val="C00000"/>
              </w:rPr>
              <w:t xml:space="preserve"> </w:t>
            </w:r>
          </w:p>
        </w:tc>
      </w:tr>
    </w:tbl>
    <w:p w:rsidR="00F76B1B" w:rsidRDefault="00F76B1B" w:rsidP="00F76B1B">
      <w:pPr>
        <w:spacing w:before="0" w:after="0"/>
        <w:ind w:left="-270" w:right="-540"/>
        <w:jc w:val="center"/>
        <w:rPr>
          <w:color w:val="C00000"/>
        </w:rPr>
      </w:pPr>
    </w:p>
    <w:p w:rsidR="00F76B1B" w:rsidRDefault="00F76B1B" w:rsidP="00F76B1B">
      <w:pPr>
        <w:pStyle w:val="ListParagraph"/>
        <w:numPr>
          <w:ilvl w:val="0"/>
          <w:numId w:val="3"/>
        </w:numPr>
        <w:spacing w:before="0" w:after="0"/>
        <w:ind w:left="360" w:right="-540" w:firstLine="0"/>
        <w:rPr>
          <w:color w:val="C00000"/>
        </w:rPr>
      </w:pPr>
      <w:r>
        <w:rPr>
          <w:color w:val="C00000"/>
        </w:rPr>
        <w:t>Price Index Number</w:t>
      </w:r>
    </w:p>
    <w:p w:rsidR="00F76B1B" w:rsidRDefault="00F76B1B" w:rsidP="00F76B1B">
      <w:pPr>
        <w:pStyle w:val="ListParagraph"/>
        <w:numPr>
          <w:ilvl w:val="0"/>
          <w:numId w:val="3"/>
        </w:numPr>
        <w:spacing w:before="0" w:after="0"/>
        <w:ind w:left="360" w:right="-540" w:firstLine="0"/>
        <w:rPr>
          <w:color w:val="C00000"/>
        </w:rPr>
      </w:pPr>
      <w:r>
        <w:rPr>
          <w:color w:val="C00000"/>
        </w:rPr>
        <w:t>Quantity Index Number</w:t>
      </w:r>
    </w:p>
    <w:p w:rsidR="00F76B1B" w:rsidRDefault="00F76B1B" w:rsidP="00F76B1B">
      <w:pPr>
        <w:pStyle w:val="ListParagraph"/>
        <w:numPr>
          <w:ilvl w:val="0"/>
          <w:numId w:val="3"/>
        </w:numPr>
        <w:spacing w:before="0" w:after="0"/>
        <w:ind w:left="360" w:right="-540" w:firstLine="0"/>
        <w:rPr>
          <w:color w:val="C00000"/>
        </w:rPr>
      </w:pPr>
      <w:r>
        <w:rPr>
          <w:color w:val="C00000"/>
        </w:rPr>
        <w:t>Value Index Number</w:t>
      </w:r>
      <w:r w:rsidR="00FF4882">
        <w:rPr>
          <w:color w:val="C00000"/>
        </w:rPr>
        <w:t>=</w:t>
      </w:r>
      <m:oMath>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sSub>
              <m:sSubPr>
                <m:ctrlPr>
                  <w:rPr>
                    <w:rFonts w:ascii="Cambria Math" w:hAnsi="Cambria Math"/>
                    <w:color w:val="C00000"/>
                    <w:sz w:val="34"/>
                  </w:rPr>
                </m:ctrlPr>
              </m:sSubPr>
              <m:e>
                <m:r>
                  <m:rPr>
                    <m:sty m:val="p"/>
                  </m:rPr>
                  <w:rPr>
                    <w:rFonts w:ascii="Cambria Math" w:hAnsi="Cambria Math"/>
                    <w:color w:val="C00000"/>
                    <w:sz w:val="34"/>
                  </w:rPr>
                  <m:t>q</m:t>
                </m:r>
              </m:e>
              <m:sub>
                <m:r>
                  <w:rPr>
                    <w:rFonts w:ascii="Cambria Math" w:hAnsi="Cambria Math"/>
                    <w:color w:val="C00000"/>
                    <w:sz w:val="34"/>
                  </w:rPr>
                  <m:t>1</m:t>
                </m:r>
              </m:sub>
            </m:sSub>
          </m:num>
          <m:den>
            <m:r>
              <w:rPr>
                <w:rFonts w:ascii="Cambria Math" w:hAnsi="Cambria Math"/>
                <w:color w:val="C00000"/>
                <w:sz w:val="34"/>
              </w:rPr>
              <m:t xml:space="preserve"> </m:t>
            </m:r>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den>
        </m:f>
      </m:oMath>
      <w:r w:rsidR="00FF4882">
        <w:rPr>
          <w:color w:val="C00000"/>
        </w:rPr>
        <w:t xml:space="preserve">  </w:t>
      </w:r>
      <w:r w:rsidR="00FF4882" w:rsidRPr="00055A7C">
        <w:rPr>
          <w:color w:val="C00000"/>
        </w:rPr>
        <w:t xml:space="preserve"> </w:t>
      </w:r>
    </w:p>
    <w:p w:rsidR="00F76B1B" w:rsidRPr="00055A7C" w:rsidRDefault="00F76B1B" w:rsidP="00F76B1B">
      <w:pPr>
        <w:pStyle w:val="ListParagraph"/>
        <w:spacing w:before="0" w:after="0"/>
        <w:ind w:left="360" w:right="-540"/>
        <w:rPr>
          <w:color w:val="C00000"/>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tblGrid>
      <w:tr w:rsidR="00F76B1B" w:rsidRPr="00A0084A" w:rsidTr="004B00A1">
        <w:trPr>
          <w:trHeight w:val="404"/>
        </w:trPr>
        <w:tc>
          <w:tcPr>
            <w:tcW w:w="3022" w:type="dxa"/>
          </w:tcPr>
          <w:p w:rsidR="00F76B1B" w:rsidRPr="00A0084A" w:rsidRDefault="00F76B1B" w:rsidP="004B00A1">
            <w:pPr>
              <w:spacing w:before="0" w:after="0"/>
              <w:ind w:right="-540"/>
              <w:rPr>
                <w:color w:val="C00000"/>
                <w:highlight w:val="yellow"/>
              </w:rPr>
            </w:pPr>
            <w:r w:rsidRPr="00A0084A">
              <w:rPr>
                <w:color w:val="C00000"/>
                <w:highlight w:val="yellow"/>
              </w:rPr>
              <w:lastRenderedPageBreak/>
              <w:t>PRICE INDEX NUMBER</w:t>
            </w:r>
          </w:p>
        </w:tc>
      </w:tr>
    </w:tbl>
    <w:p w:rsidR="00F76B1B" w:rsidRDefault="00F76B1B" w:rsidP="00F76B1B">
      <w:pPr>
        <w:spacing w:before="0" w:after="0"/>
        <w:ind w:right="-540"/>
        <w:rPr>
          <w:color w:val="C00000"/>
        </w:rPr>
      </w:pPr>
      <w:r w:rsidRPr="00055A7C">
        <w:rPr>
          <w:color w:val="C00000"/>
        </w:rPr>
        <w:t>Price Index Number</w:t>
      </w:r>
      <w:r>
        <w:rPr>
          <w:color w:val="C00000"/>
        </w:rPr>
        <w:t xml:space="preserve"> measures the change in the prices of commodities produced or consumed in the current period with respect to the base period.</w:t>
      </w:r>
    </w:p>
    <w:p w:rsidR="00F76B1B" w:rsidRDefault="00F76B1B" w:rsidP="00F76B1B">
      <w:pPr>
        <w:spacing w:before="0" w:after="0"/>
        <w:ind w:right="-540"/>
        <w:rPr>
          <w:color w:val="C00000"/>
        </w:rPr>
      </w:pPr>
      <w:r>
        <w:rPr>
          <w:color w:val="C00000"/>
        </w:rPr>
        <w:t>They are of three types</w:t>
      </w:r>
    </w:p>
    <w:p w:rsidR="00F76B1B" w:rsidRDefault="00F76B1B" w:rsidP="00F76B1B">
      <w:pPr>
        <w:pStyle w:val="ListParagraph"/>
        <w:numPr>
          <w:ilvl w:val="0"/>
          <w:numId w:val="4"/>
        </w:numPr>
        <w:spacing w:before="0" w:after="0"/>
        <w:ind w:right="-540"/>
        <w:rPr>
          <w:color w:val="C00000"/>
        </w:rPr>
      </w:pPr>
      <w:r>
        <w:rPr>
          <w:color w:val="C00000"/>
        </w:rPr>
        <w:t>Wholesale Price Index Number</w:t>
      </w:r>
    </w:p>
    <w:p w:rsidR="00F76B1B" w:rsidRDefault="00F76B1B" w:rsidP="00F76B1B">
      <w:pPr>
        <w:pStyle w:val="ListParagraph"/>
        <w:numPr>
          <w:ilvl w:val="0"/>
          <w:numId w:val="4"/>
        </w:numPr>
        <w:spacing w:before="0" w:after="0"/>
        <w:ind w:right="-540"/>
        <w:rPr>
          <w:color w:val="C00000"/>
        </w:rPr>
      </w:pPr>
      <w:r w:rsidRPr="00055A7C">
        <w:rPr>
          <w:color w:val="C00000"/>
        </w:rPr>
        <w:t>Retail Price Index Number</w:t>
      </w:r>
    </w:p>
    <w:p w:rsidR="00F76B1B" w:rsidRDefault="00F76B1B" w:rsidP="00F76B1B">
      <w:pPr>
        <w:pStyle w:val="ListParagraph"/>
        <w:numPr>
          <w:ilvl w:val="0"/>
          <w:numId w:val="4"/>
        </w:numPr>
        <w:spacing w:before="0" w:after="0"/>
        <w:ind w:right="-540"/>
        <w:rPr>
          <w:color w:val="C00000"/>
        </w:rPr>
      </w:pPr>
      <w:r>
        <w:rPr>
          <w:color w:val="C00000"/>
        </w:rPr>
        <w:t>Consumer or Cost of living Price Index Number</w:t>
      </w:r>
    </w:p>
    <w:p w:rsidR="00F76B1B" w:rsidRDefault="00F76B1B" w:rsidP="00F76B1B">
      <w:pPr>
        <w:pStyle w:val="ListParagraph"/>
        <w:spacing w:before="0" w:after="0"/>
        <w:ind w:left="1080" w:right="-540"/>
        <w:rPr>
          <w:color w:val="C00000"/>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1"/>
      </w:tblGrid>
      <w:tr w:rsidR="00F76B1B" w:rsidRPr="00A0084A" w:rsidTr="007C3154">
        <w:trPr>
          <w:trHeight w:val="157"/>
        </w:trPr>
        <w:tc>
          <w:tcPr>
            <w:tcW w:w="5101" w:type="dxa"/>
          </w:tcPr>
          <w:p w:rsidR="00F76B1B" w:rsidRPr="00A0084A" w:rsidRDefault="00F76B1B" w:rsidP="004B00A1">
            <w:pPr>
              <w:pStyle w:val="ListParagraph"/>
              <w:tabs>
                <w:tab w:val="left" w:pos="0"/>
              </w:tabs>
              <w:spacing w:before="0" w:after="0"/>
              <w:ind w:left="0" w:right="-540"/>
              <w:rPr>
                <w:color w:val="C00000"/>
              </w:rPr>
            </w:pPr>
            <w:r w:rsidRPr="00A0084A">
              <w:rPr>
                <w:color w:val="C00000"/>
                <w:highlight w:val="yellow"/>
              </w:rPr>
              <w:t>METHODS OF CONSTRUCTING PRICE  INDEX NUMBERS</w:t>
            </w:r>
          </w:p>
        </w:tc>
      </w:tr>
    </w:tbl>
    <w:p w:rsidR="00F76B1B" w:rsidRDefault="00F76B1B" w:rsidP="00F76B1B">
      <w:pPr>
        <w:pStyle w:val="ListParagraph"/>
        <w:tabs>
          <w:tab w:val="left" w:pos="0"/>
        </w:tabs>
        <w:spacing w:before="0" w:after="0"/>
        <w:ind w:left="1080" w:right="-540"/>
        <w:rPr>
          <w:color w:val="C00000"/>
        </w:rPr>
      </w:pPr>
    </w:p>
    <w:p w:rsidR="00F76B1B" w:rsidRPr="00FB1581" w:rsidRDefault="00F76B1B" w:rsidP="00F76B1B">
      <w:pPr>
        <w:spacing w:before="0" w:after="0"/>
        <w:ind w:right="-540"/>
        <w:rPr>
          <w:color w:val="C00000"/>
        </w:rPr>
      </w:pPr>
    </w:p>
    <w:p w:rsidR="00F76B1B" w:rsidRDefault="00F76B1B" w:rsidP="00F76B1B">
      <w:pPr>
        <w:pStyle w:val="ListParagraph"/>
        <w:numPr>
          <w:ilvl w:val="0"/>
          <w:numId w:val="5"/>
        </w:numPr>
        <w:spacing w:before="0" w:after="0"/>
        <w:ind w:right="-540"/>
        <w:rPr>
          <w:color w:val="C00000"/>
        </w:rPr>
      </w:pPr>
      <w:r>
        <w:rPr>
          <w:color w:val="C00000"/>
        </w:rPr>
        <w:t xml:space="preserve">Simple or </w:t>
      </w:r>
      <w:proofErr w:type="spellStart"/>
      <w:r>
        <w:rPr>
          <w:color w:val="C00000"/>
        </w:rPr>
        <w:t>Unweighted</w:t>
      </w:r>
      <w:proofErr w:type="spellEnd"/>
      <w:r>
        <w:rPr>
          <w:color w:val="C00000"/>
        </w:rPr>
        <w:t xml:space="preserve">  Index Number</w:t>
      </w:r>
    </w:p>
    <w:p w:rsidR="00F76B1B" w:rsidRDefault="00F76B1B" w:rsidP="00F76B1B">
      <w:pPr>
        <w:pStyle w:val="ListParagraph"/>
        <w:numPr>
          <w:ilvl w:val="0"/>
          <w:numId w:val="5"/>
        </w:numPr>
        <w:spacing w:before="0" w:after="0"/>
        <w:ind w:right="-540"/>
        <w:rPr>
          <w:color w:val="C00000"/>
        </w:rPr>
      </w:pPr>
      <w:r>
        <w:rPr>
          <w:color w:val="C00000"/>
        </w:rPr>
        <w:t>Weighted   Index Number</w:t>
      </w:r>
    </w:p>
    <w:p w:rsidR="00F76B1B" w:rsidRPr="00055A7C" w:rsidRDefault="00F76B1B" w:rsidP="00F76B1B">
      <w:pPr>
        <w:pStyle w:val="ListParagraph"/>
        <w:spacing w:before="0" w:after="0"/>
        <w:ind w:left="1080" w:right="-540"/>
        <w:rPr>
          <w:color w:val="C00000"/>
        </w:rPr>
      </w:pPr>
      <w:r>
        <w:rPr>
          <w:color w:val="C00000"/>
        </w:rPr>
        <w:t xml:space="preserve"> </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1"/>
      </w:tblGrid>
      <w:tr w:rsidR="00F76B1B" w:rsidRPr="00A0084A" w:rsidTr="004B00A1">
        <w:trPr>
          <w:trHeight w:val="109"/>
        </w:trPr>
        <w:tc>
          <w:tcPr>
            <w:tcW w:w="4201" w:type="dxa"/>
          </w:tcPr>
          <w:p w:rsidR="00F76B1B" w:rsidRPr="00A0084A" w:rsidRDefault="00F76B1B" w:rsidP="004B00A1">
            <w:pPr>
              <w:spacing w:before="0" w:after="0"/>
              <w:ind w:right="-540"/>
              <w:rPr>
                <w:color w:val="C00000"/>
              </w:rPr>
            </w:pPr>
            <w:r w:rsidRPr="00A0084A">
              <w:rPr>
                <w:color w:val="C00000"/>
                <w:highlight w:val="yellow"/>
              </w:rPr>
              <w:t>SIMPLE OR UNWEIGHTED  INDEX NUMBER</w:t>
            </w:r>
          </w:p>
        </w:tc>
      </w:tr>
    </w:tbl>
    <w:p w:rsidR="00F76B1B" w:rsidRDefault="00F76B1B" w:rsidP="00F76B1B">
      <w:pPr>
        <w:spacing w:before="0" w:after="0"/>
        <w:ind w:left="-270" w:right="-540"/>
        <w:jc w:val="center"/>
        <w:rPr>
          <w:color w:val="C00000"/>
        </w:rPr>
      </w:pPr>
    </w:p>
    <w:p w:rsidR="00F76B1B" w:rsidRDefault="00F76B1B" w:rsidP="00F76B1B">
      <w:pPr>
        <w:spacing w:before="0" w:after="0"/>
        <w:ind w:left="-270" w:right="-540"/>
        <w:rPr>
          <w:color w:val="C00000"/>
        </w:rPr>
      </w:pPr>
      <w:r>
        <w:rPr>
          <w:color w:val="C00000"/>
        </w:rPr>
        <w:t>It assumes that all the commodities have equal importance. It can be calculated by two methods.</w:t>
      </w:r>
    </w:p>
    <w:p w:rsidR="00F76B1B" w:rsidRDefault="00F76B1B" w:rsidP="00F76B1B">
      <w:pPr>
        <w:pStyle w:val="ListParagraph"/>
        <w:numPr>
          <w:ilvl w:val="0"/>
          <w:numId w:val="6"/>
        </w:numPr>
        <w:spacing w:before="0" w:after="0"/>
        <w:ind w:right="-540"/>
        <w:rPr>
          <w:color w:val="C00000"/>
        </w:rPr>
      </w:pPr>
      <w:r>
        <w:rPr>
          <w:color w:val="C00000"/>
        </w:rPr>
        <w:t>Simple Aggregative Method</w:t>
      </w:r>
    </w:p>
    <w:p w:rsidR="00F76B1B" w:rsidRDefault="00F76B1B" w:rsidP="00F76B1B">
      <w:pPr>
        <w:pStyle w:val="ListParagraph"/>
        <w:numPr>
          <w:ilvl w:val="0"/>
          <w:numId w:val="6"/>
        </w:numPr>
        <w:spacing w:before="0" w:after="0"/>
        <w:ind w:right="-540"/>
        <w:rPr>
          <w:color w:val="C00000"/>
        </w:rPr>
      </w:pPr>
      <w:r>
        <w:rPr>
          <w:color w:val="C00000"/>
        </w:rPr>
        <w:t>Simple Average of Relative  Method</w:t>
      </w:r>
    </w:p>
    <w:p w:rsidR="00F76B1B" w:rsidRPr="00BE09FE" w:rsidRDefault="00F76B1B" w:rsidP="00F76B1B">
      <w:pPr>
        <w:pStyle w:val="ListParagraph"/>
        <w:spacing w:before="0" w:after="0"/>
        <w:ind w:left="450" w:right="-540"/>
        <w:rPr>
          <w:color w:val="C00000"/>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4"/>
      </w:tblGrid>
      <w:tr w:rsidR="00F76B1B" w:rsidRPr="00A0084A" w:rsidTr="004B00A1">
        <w:trPr>
          <w:trHeight w:val="278"/>
        </w:trPr>
        <w:tc>
          <w:tcPr>
            <w:tcW w:w="3464" w:type="dxa"/>
          </w:tcPr>
          <w:p w:rsidR="00F76B1B" w:rsidRPr="00A0084A" w:rsidRDefault="00F76B1B" w:rsidP="00F76B1B">
            <w:pPr>
              <w:pStyle w:val="ListParagraph"/>
              <w:numPr>
                <w:ilvl w:val="0"/>
                <w:numId w:val="6"/>
              </w:numPr>
              <w:spacing w:before="0" w:after="0"/>
              <w:ind w:right="-540"/>
              <w:rPr>
                <w:color w:val="C00000"/>
                <w:highlight w:val="yellow"/>
              </w:rPr>
            </w:pPr>
            <w:r w:rsidRPr="00A0084A">
              <w:rPr>
                <w:color w:val="C00000"/>
                <w:highlight w:val="yellow"/>
              </w:rPr>
              <w:t>SIMPLE AGGREGATIVE METHOD</w:t>
            </w:r>
          </w:p>
        </w:tc>
      </w:tr>
    </w:tbl>
    <w:p w:rsidR="00F76B1B" w:rsidRDefault="00F76B1B" w:rsidP="00F76B1B">
      <w:pPr>
        <w:spacing w:before="0" w:after="0"/>
        <w:ind w:left="-270" w:right="-540"/>
        <w:jc w:val="center"/>
        <w:rPr>
          <w:color w:val="C00000"/>
        </w:rPr>
      </w:pPr>
    </w:p>
    <w:p w:rsidR="00F76B1B" w:rsidRDefault="00F76B1B" w:rsidP="00F76B1B">
      <w:pPr>
        <w:spacing w:before="0" w:after="0"/>
        <w:ind w:left="-270" w:right="-540"/>
        <w:rPr>
          <w:color w:val="C00000"/>
        </w:rPr>
      </w:pPr>
      <w:r>
        <w:rPr>
          <w:color w:val="C00000"/>
        </w:rPr>
        <w:t>In this method, the sum of prices of different commodities in the current year is divided by the sum of prices of different commodities in the base year and is multiplied by 100. Symbolically</w:t>
      </w:r>
    </w:p>
    <w:p w:rsidR="00F76B1B" w:rsidRPr="00A0084A" w:rsidRDefault="00F76B1B" w:rsidP="00F76B1B">
      <w:pPr>
        <w:pStyle w:val="ListParagraph"/>
        <w:spacing w:before="0" w:after="0"/>
        <w:ind w:left="450" w:right="-540"/>
        <w:rPr>
          <w:rFonts w:eastAsia="Times New Roman"/>
          <w:color w:val="C00000"/>
          <w:sz w:val="28"/>
        </w:rPr>
      </w:pPr>
      <w:r>
        <w:rPr>
          <w:color w:val="C00000"/>
        </w:rPr>
        <w:t xml:space="preserve">    </w:t>
      </w:r>
      <w:r w:rsidRPr="000047C5">
        <w:rPr>
          <w:color w:val="C00000"/>
          <w:sz w:val="28"/>
        </w:rPr>
        <w:t>P</w:t>
      </w:r>
      <w:r w:rsidRPr="000047C5">
        <w:rPr>
          <w:color w:val="C00000"/>
          <w:sz w:val="28"/>
          <w:vertAlign w:val="subscript"/>
        </w:rPr>
        <w:t>01</w:t>
      </w:r>
      <w:r w:rsidRPr="000047C5">
        <w:rPr>
          <w:color w:val="C00000"/>
          <w:sz w:val="28"/>
        </w:rPr>
        <w:t>=</w:t>
      </w:r>
      <m:oMath>
        <m:f>
          <m:fPr>
            <m:ctrlPr>
              <w:rPr>
                <w:rFonts w:ascii="Cambria Math" w:hAnsi="Cambria Math"/>
                <w:i/>
                <w:color w:val="C00000"/>
                <w:sz w:val="28"/>
              </w:rPr>
            </m:ctrlPr>
          </m:fPr>
          <m:num>
            <m:sSub>
              <m:sSubPr>
                <m:ctrlPr>
                  <w:rPr>
                    <w:rFonts w:ascii="Cambria Math" w:hAnsi="Cambria Math"/>
                    <w:color w:val="C00000"/>
                    <w:sz w:val="28"/>
                  </w:rPr>
                </m:ctrlPr>
              </m:sSubPr>
              <m:e>
                <m:r>
                  <m:rPr>
                    <m:sty m:val="p"/>
                  </m:rPr>
                  <w:rPr>
                    <w:rFonts w:ascii="Cambria Math" w:hAnsi="Cambria Math"/>
                    <w:color w:val="C00000"/>
                    <w:sz w:val="28"/>
                  </w:rPr>
                  <w:sym w:font="Symbol" w:char="F053"/>
                </m:r>
                <m:r>
                  <m:rPr>
                    <m:sty m:val="p"/>
                  </m:rPr>
                  <w:rPr>
                    <w:rFonts w:ascii="Cambria Math" w:hAnsi="Cambria Math"/>
                    <w:color w:val="C00000"/>
                    <w:sz w:val="28"/>
                  </w:rPr>
                  <m:t>P</m:t>
                </m:r>
              </m:e>
              <m:sub>
                <m:r>
                  <m:rPr>
                    <m:sty m:val="p"/>
                  </m:rPr>
                  <w:rPr>
                    <w:rFonts w:ascii="Cambria Math" w:hAnsi="Cambria Math"/>
                    <w:color w:val="C00000"/>
                    <w:sz w:val="28"/>
                  </w:rPr>
                  <m:t>1</m:t>
                </m:r>
              </m:sub>
            </m:sSub>
          </m:num>
          <m:den>
            <m:sSub>
              <m:sSubPr>
                <m:ctrlPr>
                  <w:rPr>
                    <w:rFonts w:ascii="Cambria Math" w:hAnsi="Cambria Math"/>
                    <w:color w:val="C00000"/>
                    <w:sz w:val="28"/>
                  </w:rPr>
                </m:ctrlPr>
              </m:sSubPr>
              <m:e>
                <m:r>
                  <m:rPr>
                    <m:sty m:val="p"/>
                  </m:rPr>
                  <w:rPr>
                    <w:rFonts w:ascii="Cambria Math" w:hAnsi="Cambria Math"/>
                    <w:color w:val="C00000"/>
                    <w:sz w:val="28"/>
                  </w:rPr>
                  <w:sym w:font="Symbol" w:char="F053"/>
                </m:r>
                <m:r>
                  <m:rPr>
                    <m:sty m:val="p"/>
                  </m:rPr>
                  <w:rPr>
                    <w:rFonts w:ascii="Cambria Math" w:hAnsi="Cambria Math"/>
                    <w:color w:val="C00000"/>
                    <w:sz w:val="28"/>
                  </w:rPr>
                  <m:t>P</m:t>
                </m:r>
              </m:e>
              <m:sub>
                <m:r>
                  <m:rPr>
                    <m:sty m:val="p"/>
                  </m:rPr>
                  <w:rPr>
                    <w:rFonts w:ascii="Cambria Math" w:hAnsi="Cambria Math"/>
                    <w:color w:val="C00000"/>
                    <w:sz w:val="28"/>
                  </w:rPr>
                  <m:t>0</m:t>
                </m:r>
              </m:sub>
            </m:sSub>
          </m:den>
        </m:f>
      </m:oMath>
      <w:r w:rsidRPr="00A0084A">
        <w:rPr>
          <w:rFonts w:eastAsia="Times New Roman"/>
          <w:color w:val="C00000"/>
          <w:sz w:val="28"/>
        </w:rPr>
        <w:t xml:space="preserve"> X100</w:t>
      </w:r>
    </w:p>
    <w:p w:rsidR="00F76B1B" w:rsidRDefault="00F76B1B" w:rsidP="00F76B1B">
      <w:pPr>
        <w:pStyle w:val="ListParagraph"/>
        <w:spacing w:before="0" w:after="0"/>
        <w:ind w:left="450" w:right="-540"/>
        <w:rPr>
          <w:color w:val="C00000"/>
          <w:sz w:val="28"/>
        </w:rPr>
      </w:pPr>
    </w:p>
    <w:p w:rsidR="00F76B1B" w:rsidRPr="000047C5" w:rsidRDefault="00F76B1B" w:rsidP="00F76B1B">
      <w:pPr>
        <w:spacing w:before="0" w:after="0"/>
        <w:ind w:right="-540"/>
        <w:rPr>
          <w:color w:val="C00000"/>
          <w:sz w:val="24"/>
          <w:szCs w:val="24"/>
        </w:rPr>
      </w:pPr>
      <w:r w:rsidRPr="000047C5">
        <w:rPr>
          <w:color w:val="C00000"/>
          <w:sz w:val="24"/>
          <w:szCs w:val="24"/>
        </w:rPr>
        <w:t>Merits</w:t>
      </w:r>
    </w:p>
    <w:p w:rsidR="00F76B1B" w:rsidRPr="000047C5" w:rsidRDefault="00F76B1B" w:rsidP="00F76B1B">
      <w:pPr>
        <w:spacing w:before="0" w:after="0"/>
        <w:ind w:right="-540"/>
        <w:rPr>
          <w:color w:val="C00000"/>
          <w:sz w:val="24"/>
          <w:szCs w:val="24"/>
        </w:rPr>
      </w:pPr>
      <w:r w:rsidRPr="000047C5">
        <w:rPr>
          <w:color w:val="C00000"/>
          <w:sz w:val="24"/>
          <w:szCs w:val="24"/>
        </w:rPr>
        <w:t>Method is very simple and easy to calculate.</w:t>
      </w:r>
    </w:p>
    <w:p w:rsidR="00F76B1B" w:rsidRDefault="00F76B1B" w:rsidP="00F76B1B">
      <w:pPr>
        <w:spacing w:before="0" w:after="0"/>
        <w:ind w:right="-540"/>
        <w:rPr>
          <w:color w:val="C00000"/>
          <w:sz w:val="24"/>
          <w:szCs w:val="24"/>
        </w:rPr>
      </w:pPr>
      <w:r w:rsidRPr="000047C5">
        <w:rPr>
          <w:color w:val="C00000"/>
          <w:sz w:val="24"/>
          <w:szCs w:val="24"/>
        </w:rPr>
        <w:t>Demerits</w:t>
      </w:r>
    </w:p>
    <w:p w:rsidR="00F76B1B" w:rsidRDefault="00F76B1B" w:rsidP="00F76B1B">
      <w:pPr>
        <w:pStyle w:val="ListParagraph"/>
        <w:numPr>
          <w:ilvl w:val="0"/>
          <w:numId w:val="7"/>
        </w:numPr>
        <w:spacing w:before="0" w:after="0"/>
        <w:ind w:right="-540"/>
        <w:rPr>
          <w:color w:val="C00000"/>
          <w:sz w:val="24"/>
          <w:szCs w:val="24"/>
        </w:rPr>
      </w:pPr>
      <w:r>
        <w:rPr>
          <w:color w:val="C00000"/>
          <w:sz w:val="24"/>
          <w:szCs w:val="24"/>
        </w:rPr>
        <w:t>Very much affected by the magnitude of prices of commodities</w:t>
      </w:r>
    </w:p>
    <w:p w:rsidR="00F76B1B" w:rsidRDefault="00F76B1B" w:rsidP="00F76B1B">
      <w:pPr>
        <w:pStyle w:val="ListParagraph"/>
        <w:numPr>
          <w:ilvl w:val="0"/>
          <w:numId w:val="7"/>
        </w:numPr>
        <w:spacing w:before="0" w:after="0"/>
        <w:ind w:right="-540"/>
        <w:rPr>
          <w:color w:val="C00000"/>
          <w:sz w:val="24"/>
          <w:szCs w:val="24"/>
        </w:rPr>
      </w:pPr>
      <w:r>
        <w:rPr>
          <w:color w:val="C00000"/>
          <w:sz w:val="24"/>
          <w:szCs w:val="24"/>
        </w:rPr>
        <w:t>Relative importance of commodities is ignored.</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tblGrid>
      <w:tr w:rsidR="00F76B1B" w:rsidRPr="00A0084A" w:rsidTr="004B00A1">
        <w:trPr>
          <w:trHeight w:val="218"/>
        </w:trPr>
        <w:tc>
          <w:tcPr>
            <w:tcW w:w="4111" w:type="dxa"/>
          </w:tcPr>
          <w:p w:rsidR="00F76B1B" w:rsidRPr="00A0084A" w:rsidRDefault="00F76B1B" w:rsidP="004B00A1">
            <w:pPr>
              <w:spacing w:before="0" w:after="0"/>
              <w:ind w:right="-540"/>
              <w:rPr>
                <w:color w:val="C00000"/>
              </w:rPr>
            </w:pPr>
            <w:r w:rsidRPr="00A0084A">
              <w:rPr>
                <w:color w:val="C00000"/>
                <w:highlight w:val="yellow"/>
              </w:rPr>
              <w:t>SIMPLE AVERAGE OF RELATIVE  METHOD</w:t>
            </w:r>
          </w:p>
        </w:tc>
      </w:tr>
    </w:tbl>
    <w:p w:rsidR="00F76B1B" w:rsidRDefault="00F76B1B" w:rsidP="00F76B1B">
      <w:pPr>
        <w:spacing w:before="0" w:after="0"/>
        <w:ind w:right="-540"/>
        <w:rPr>
          <w:color w:val="C00000"/>
          <w:sz w:val="24"/>
          <w:szCs w:val="24"/>
        </w:rPr>
      </w:pPr>
      <w:r>
        <w:rPr>
          <w:color w:val="C00000"/>
          <w:sz w:val="24"/>
          <w:szCs w:val="24"/>
        </w:rPr>
        <w:t xml:space="preserve">In this </w:t>
      </w:r>
      <w:proofErr w:type="spellStart"/>
      <w:r>
        <w:rPr>
          <w:color w:val="C00000"/>
          <w:sz w:val="24"/>
          <w:szCs w:val="24"/>
        </w:rPr>
        <w:t>method</w:t>
      </w:r>
      <w:proofErr w:type="gramStart"/>
      <w:r>
        <w:rPr>
          <w:color w:val="C00000"/>
          <w:sz w:val="24"/>
          <w:szCs w:val="24"/>
        </w:rPr>
        <w:t>,firstly</w:t>
      </w:r>
      <w:proofErr w:type="spellEnd"/>
      <w:proofErr w:type="gramEnd"/>
      <w:r>
        <w:rPr>
          <w:color w:val="C00000"/>
          <w:sz w:val="24"/>
          <w:szCs w:val="24"/>
        </w:rPr>
        <w:t xml:space="preserve"> price relatives of various items are calculated and then the average of these price relatives is obtained either by applying arithmetic mean or geometric mean.</w:t>
      </w:r>
    </w:p>
    <w:p w:rsidR="00F76B1B" w:rsidRDefault="00F76B1B" w:rsidP="00F76B1B">
      <w:pPr>
        <w:spacing w:before="0" w:after="0"/>
        <w:ind w:right="-540"/>
        <w:rPr>
          <w:color w:val="C00000"/>
          <w:sz w:val="24"/>
          <w:szCs w:val="24"/>
        </w:rPr>
      </w:pPr>
      <w:r>
        <w:rPr>
          <w:color w:val="C00000"/>
          <w:sz w:val="24"/>
          <w:szCs w:val="24"/>
        </w:rPr>
        <w:t>If arithmetic mean is applied, the formula is-</w:t>
      </w:r>
    </w:p>
    <w:p w:rsidR="00F76B1B" w:rsidRPr="00DF178C" w:rsidRDefault="00F76B1B" w:rsidP="00F76B1B">
      <w:pPr>
        <w:spacing w:before="0" w:after="0"/>
        <w:ind w:right="-540"/>
        <w:rPr>
          <w:color w:val="C00000"/>
          <w:sz w:val="24"/>
          <w:szCs w:val="24"/>
        </w:rPr>
      </w:pPr>
      <w:r w:rsidRPr="000047C5">
        <w:rPr>
          <w:color w:val="C00000"/>
          <w:sz w:val="28"/>
        </w:rPr>
        <w:t>P</w:t>
      </w:r>
      <w:r w:rsidRPr="000047C5">
        <w:rPr>
          <w:color w:val="C00000"/>
          <w:sz w:val="28"/>
          <w:vertAlign w:val="subscript"/>
        </w:rPr>
        <w:t>01</w:t>
      </w:r>
      <w:r>
        <w:rPr>
          <w:color w:val="C00000"/>
          <w:sz w:val="28"/>
        </w:rPr>
        <w:t xml:space="preserve"> =</w:t>
      </w:r>
      <m:oMath>
        <m:sSub>
          <m:sSubPr>
            <m:ctrlPr>
              <w:rPr>
                <w:rFonts w:ascii="Cambria Math" w:hAnsi="Cambria Math"/>
                <w:i/>
                <w:color w:val="C00000"/>
                <w:sz w:val="32"/>
                <w:szCs w:val="24"/>
              </w:rPr>
            </m:ctrlPr>
          </m:sSubPr>
          <m:e>
            <m:f>
              <m:fPr>
                <m:ctrlPr>
                  <w:rPr>
                    <w:rFonts w:ascii="Cambria Math" w:hAnsi="Cambria Math"/>
                    <w:i/>
                    <w:color w:val="C00000"/>
                    <w:sz w:val="32"/>
                    <w:szCs w:val="24"/>
                  </w:rPr>
                </m:ctrlPr>
              </m:fPr>
              <m:num>
                <m:r>
                  <m:rPr>
                    <m:sty m:val="p"/>
                  </m:rPr>
                  <w:rPr>
                    <w:rFonts w:ascii="Cambria Math" w:hAnsi="Cambria Math"/>
                    <w:color w:val="C00000"/>
                    <w:sz w:val="32"/>
                    <w:szCs w:val="24"/>
                  </w:rPr>
                  <w:sym w:font="Symbol" w:char="F053"/>
                </m:r>
                <m:r>
                  <m:rPr>
                    <m:sty m:val="p"/>
                  </m:rPr>
                  <w:rPr>
                    <w:rFonts w:ascii="Cambria Math" w:hAnsi="Cambria Math"/>
                    <w:color w:val="C00000"/>
                    <w:sz w:val="32"/>
                    <w:szCs w:val="24"/>
                  </w:rPr>
                  <w:sym w:font="Symbol" w:char="F028"/>
                </m:r>
                <m:f>
                  <m:fPr>
                    <m:ctrlPr>
                      <w:rPr>
                        <w:rFonts w:ascii="Cambria Math" w:hAnsi="Cambria Math"/>
                        <w:i/>
                        <w:color w:val="C00000"/>
                        <w:sz w:val="32"/>
                        <w:szCs w:val="24"/>
                      </w:rPr>
                    </m:ctrlPr>
                  </m:fPr>
                  <m:num>
                    <m:sSub>
                      <m:sSubPr>
                        <m:ctrlPr>
                          <w:rPr>
                            <w:rFonts w:ascii="Cambria Math" w:hAnsi="Cambria Math"/>
                            <w:color w:val="C00000"/>
                            <w:sz w:val="32"/>
                            <w:szCs w:val="24"/>
                          </w:rPr>
                        </m:ctrlPr>
                      </m:sSubPr>
                      <m:e>
                        <m:r>
                          <m:rPr>
                            <m:sty m:val="p"/>
                          </m:rPr>
                          <w:rPr>
                            <w:rFonts w:ascii="Cambria Math" w:hAnsi="Cambria Math"/>
                            <w:color w:val="C00000"/>
                            <w:sz w:val="32"/>
                            <w:szCs w:val="24"/>
                          </w:rPr>
                          <m:t>P</m:t>
                        </m:r>
                      </m:e>
                      <m:sub>
                        <m:r>
                          <m:rPr>
                            <m:sty m:val="p"/>
                          </m:rPr>
                          <w:rPr>
                            <w:rFonts w:ascii="Cambria Math" w:hAnsi="Cambria Math"/>
                            <w:color w:val="C00000"/>
                            <w:sz w:val="32"/>
                            <w:szCs w:val="24"/>
                          </w:rPr>
                          <m:t>1</m:t>
                        </m:r>
                      </m:sub>
                    </m:sSub>
                  </m:num>
                  <m:den>
                    <m:sSub>
                      <m:sSubPr>
                        <m:ctrlPr>
                          <w:rPr>
                            <w:rFonts w:ascii="Cambria Math" w:hAnsi="Cambria Math"/>
                            <w:color w:val="C00000"/>
                            <w:sz w:val="32"/>
                            <w:szCs w:val="24"/>
                          </w:rPr>
                        </m:ctrlPr>
                      </m:sSubPr>
                      <m:e>
                        <m:r>
                          <m:rPr>
                            <m:sty m:val="p"/>
                          </m:rPr>
                          <w:rPr>
                            <w:rFonts w:ascii="Cambria Math" w:hAnsi="Cambria Math"/>
                            <w:color w:val="C00000"/>
                            <w:sz w:val="32"/>
                            <w:szCs w:val="24"/>
                          </w:rPr>
                          <m:t>P</m:t>
                        </m:r>
                      </m:e>
                      <m:sub>
                        <m:r>
                          <m:rPr>
                            <m:sty m:val="p"/>
                          </m:rPr>
                          <w:rPr>
                            <w:rFonts w:ascii="Cambria Math" w:hAnsi="Cambria Math"/>
                            <w:color w:val="C00000"/>
                            <w:sz w:val="32"/>
                            <w:szCs w:val="24"/>
                          </w:rPr>
                          <m:t>0</m:t>
                        </m:r>
                      </m:sub>
                    </m:sSub>
                  </m:den>
                </m:f>
                <m:r>
                  <m:rPr>
                    <m:sty m:val="p"/>
                  </m:rPr>
                  <w:rPr>
                    <w:rFonts w:ascii="Cambria Math" w:hAnsi="Cambria Math"/>
                    <w:color w:val="C00000"/>
                    <w:sz w:val="32"/>
                    <w:szCs w:val="24"/>
                  </w:rPr>
                  <m:t>X100</m:t>
                </m:r>
                <m:r>
                  <m:rPr>
                    <m:sty m:val="p"/>
                  </m:rPr>
                  <w:rPr>
                    <w:rFonts w:ascii="Cambria Math" w:hAnsi="Cambria Math"/>
                    <w:color w:val="C00000"/>
                    <w:sz w:val="32"/>
                    <w:szCs w:val="24"/>
                  </w:rPr>
                  <w:sym w:font="Symbol" w:char="F029"/>
                </m:r>
              </m:num>
              <m:den>
                <m:r>
                  <w:rPr>
                    <w:rFonts w:ascii="Cambria Math" w:hAnsi="Cambria Math"/>
                    <w:color w:val="C00000"/>
                    <w:sz w:val="32"/>
                    <w:szCs w:val="24"/>
                  </w:rPr>
                  <m:t>n</m:t>
                </m:r>
              </m:den>
            </m:f>
          </m:e>
          <m:sub/>
        </m:sSub>
      </m:oMath>
    </w:p>
    <w:p w:rsidR="00F76B1B" w:rsidRDefault="00F76B1B" w:rsidP="00F76B1B">
      <w:pPr>
        <w:tabs>
          <w:tab w:val="left" w:pos="3437"/>
        </w:tabs>
        <w:spacing w:before="0" w:after="0"/>
        <w:ind w:left="-270" w:right="-540"/>
        <w:rPr>
          <w:color w:val="C00000"/>
        </w:rPr>
      </w:pPr>
      <w:r>
        <w:rPr>
          <w:color w:val="C00000"/>
        </w:rPr>
        <w:t xml:space="preserve">Merits </w:t>
      </w:r>
    </w:p>
    <w:p w:rsidR="00F76B1B" w:rsidRDefault="00F76B1B" w:rsidP="00F76B1B">
      <w:pPr>
        <w:tabs>
          <w:tab w:val="left" w:pos="3437"/>
        </w:tabs>
        <w:spacing w:before="0" w:after="0"/>
        <w:ind w:left="-270" w:right="-540"/>
        <w:rPr>
          <w:color w:val="C00000"/>
        </w:rPr>
      </w:pPr>
      <w:r>
        <w:rPr>
          <w:color w:val="C00000"/>
        </w:rPr>
        <w:t>Not influenced by units.</w:t>
      </w:r>
    </w:p>
    <w:p w:rsidR="00F76B1B" w:rsidRDefault="00F76B1B" w:rsidP="00F76B1B">
      <w:pPr>
        <w:tabs>
          <w:tab w:val="left" w:pos="3437"/>
        </w:tabs>
        <w:spacing w:before="0" w:after="0"/>
        <w:ind w:left="-270" w:right="-540"/>
        <w:rPr>
          <w:color w:val="C00000"/>
        </w:rPr>
      </w:pPr>
      <w:r>
        <w:rPr>
          <w:color w:val="C00000"/>
        </w:rPr>
        <w:t>Not influenced by absolute values of prices as prices are converted to price relatives.</w:t>
      </w:r>
    </w:p>
    <w:p w:rsidR="00F76B1B" w:rsidRDefault="00F76B1B" w:rsidP="00F76B1B">
      <w:pPr>
        <w:tabs>
          <w:tab w:val="left" w:pos="3437"/>
        </w:tabs>
        <w:spacing w:before="0" w:after="0"/>
        <w:ind w:left="-270" w:right="-540"/>
        <w:rPr>
          <w:color w:val="C00000"/>
        </w:rPr>
      </w:pPr>
      <w:r>
        <w:rPr>
          <w:color w:val="C00000"/>
        </w:rPr>
        <w:t>Extreme items do not influence the index.</w:t>
      </w:r>
    </w:p>
    <w:p w:rsidR="00F76B1B" w:rsidRDefault="00F76B1B" w:rsidP="00F76B1B">
      <w:pPr>
        <w:tabs>
          <w:tab w:val="left" w:pos="3437"/>
        </w:tabs>
        <w:spacing w:before="0" w:after="0"/>
        <w:ind w:left="-270" w:right="-540"/>
        <w:rPr>
          <w:color w:val="C00000"/>
        </w:rPr>
      </w:pPr>
      <w:r>
        <w:rPr>
          <w:color w:val="C00000"/>
        </w:rPr>
        <w:t>Demerits</w:t>
      </w:r>
    </w:p>
    <w:p w:rsidR="00F76B1B" w:rsidRDefault="00F76B1B" w:rsidP="00F76B1B">
      <w:pPr>
        <w:tabs>
          <w:tab w:val="left" w:pos="3437"/>
        </w:tabs>
        <w:spacing w:before="0" w:after="0"/>
        <w:ind w:left="-270" w:right="-540"/>
        <w:rPr>
          <w:color w:val="C00000"/>
        </w:rPr>
      </w:pPr>
      <w:r>
        <w:rPr>
          <w:color w:val="C00000"/>
        </w:rPr>
        <w:lastRenderedPageBreak/>
        <w:t>Equal importance is given on all items.</w:t>
      </w:r>
    </w:p>
    <w:p w:rsidR="00F76B1B" w:rsidRDefault="00F76B1B" w:rsidP="00F76B1B">
      <w:pPr>
        <w:tabs>
          <w:tab w:val="left" w:pos="3437"/>
        </w:tabs>
        <w:spacing w:before="0" w:after="0"/>
        <w:ind w:left="-270" w:right="-540"/>
        <w:rPr>
          <w:color w:val="C00000"/>
        </w:rPr>
      </w:pPr>
      <w:r>
        <w:rPr>
          <w:color w:val="C00000"/>
        </w:rPr>
        <w:t>Choice of average is a problem.</w:t>
      </w:r>
    </w:p>
    <w:p w:rsidR="00F76B1B" w:rsidRDefault="00F76B1B" w:rsidP="00F76B1B">
      <w:pPr>
        <w:tabs>
          <w:tab w:val="left" w:pos="3437"/>
        </w:tabs>
        <w:spacing w:before="0" w:after="0"/>
        <w:ind w:left="-270" w:right="-540"/>
        <w:rPr>
          <w:color w:val="C00000"/>
        </w:rPr>
      </w:pPr>
      <w:r>
        <w:rPr>
          <w:color w:val="C00000"/>
        </w:rPr>
        <w:t xml:space="preserve">Example </w:t>
      </w:r>
    </w:p>
    <w:p w:rsidR="00F76B1B" w:rsidRDefault="00F76B1B" w:rsidP="00F76B1B">
      <w:pPr>
        <w:tabs>
          <w:tab w:val="left" w:pos="3437"/>
        </w:tabs>
        <w:spacing w:before="0" w:after="0"/>
        <w:ind w:left="-270" w:right="-540"/>
        <w:rPr>
          <w:color w:val="C00000"/>
        </w:rPr>
      </w:pPr>
    </w:p>
    <w:p w:rsidR="00F76B1B" w:rsidRDefault="00F76B1B" w:rsidP="00F76B1B">
      <w:pPr>
        <w:tabs>
          <w:tab w:val="left" w:pos="3437"/>
        </w:tabs>
        <w:spacing w:before="0" w:after="0"/>
        <w:ind w:left="-270" w:right="-540"/>
        <w:rPr>
          <w:color w:val="C00000"/>
        </w:rPr>
      </w:pPr>
      <w:r>
        <w:rPr>
          <w:color w:val="C00000"/>
        </w:rPr>
        <w:t>From the following data construct an index number for 2021 taking 2015 as base year by</w:t>
      </w:r>
    </w:p>
    <w:p w:rsidR="00F76B1B" w:rsidRDefault="00F76B1B" w:rsidP="00F76B1B">
      <w:pPr>
        <w:pStyle w:val="ListParagraph"/>
        <w:numPr>
          <w:ilvl w:val="0"/>
          <w:numId w:val="8"/>
        </w:numPr>
        <w:tabs>
          <w:tab w:val="left" w:pos="3437"/>
        </w:tabs>
        <w:spacing w:before="0" w:after="0"/>
        <w:ind w:right="-540"/>
        <w:rPr>
          <w:color w:val="C00000"/>
        </w:rPr>
      </w:pPr>
      <w:r>
        <w:rPr>
          <w:color w:val="C00000"/>
        </w:rPr>
        <w:t>The aggregative method</w:t>
      </w:r>
    </w:p>
    <w:p w:rsidR="00F76B1B" w:rsidRDefault="00F76B1B" w:rsidP="00F76B1B">
      <w:pPr>
        <w:pStyle w:val="ListParagraph"/>
        <w:numPr>
          <w:ilvl w:val="0"/>
          <w:numId w:val="8"/>
        </w:numPr>
        <w:tabs>
          <w:tab w:val="left" w:pos="3437"/>
        </w:tabs>
        <w:spacing w:before="0" w:after="0"/>
        <w:ind w:right="-540"/>
        <w:rPr>
          <w:color w:val="C00000"/>
        </w:rPr>
      </w:pPr>
      <w:r>
        <w:rPr>
          <w:color w:val="C00000"/>
        </w:rPr>
        <w:t>The average of relative method</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1"/>
        <w:gridCol w:w="3081"/>
        <w:gridCol w:w="3081"/>
      </w:tblGrid>
      <w:tr w:rsidR="00F76B1B" w:rsidRPr="00A0084A" w:rsidTr="004B00A1">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 xml:space="preserve">Commodities </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Price in 2015</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Price in 2021</w:t>
            </w:r>
          </w:p>
        </w:tc>
      </w:tr>
      <w:tr w:rsidR="00F76B1B" w:rsidRPr="00A0084A" w:rsidTr="004B00A1">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A</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50</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70</w:t>
            </w:r>
          </w:p>
        </w:tc>
      </w:tr>
      <w:tr w:rsidR="00F76B1B" w:rsidRPr="00A0084A" w:rsidTr="004B00A1">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B</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40</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60</w:t>
            </w:r>
          </w:p>
        </w:tc>
      </w:tr>
      <w:tr w:rsidR="00F76B1B" w:rsidRPr="00A0084A" w:rsidTr="004B00A1">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C</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80</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90</w:t>
            </w:r>
          </w:p>
        </w:tc>
      </w:tr>
      <w:tr w:rsidR="00F76B1B" w:rsidRPr="00A0084A" w:rsidTr="004B00A1">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D</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110</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120</w:t>
            </w:r>
          </w:p>
        </w:tc>
      </w:tr>
      <w:tr w:rsidR="00F76B1B" w:rsidRPr="00A0084A" w:rsidTr="004B00A1">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E</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20</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20</w:t>
            </w:r>
          </w:p>
        </w:tc>
      </w:tr>
    </w:tbl>
    <w:p w:rsidR="00F76B1B" w:rsidRPr="00BC41EC" w:rsidRDefault="00F76B1B" w:rsidP="00F76B1B">
      <w:pPr>
        <w:tabs>
          <w:tab w:val="left" w:pos="3437"/>
        </w:tabs>
        <w:spacing w:before="0" w:after="0"/>
        <w:ind w:left="-270" w:right="-540"/>
        <w:rPr>
          <w:color w:val="C00000"/>
        </w:rPr>
      </w:pPr>
      <w:r w:rsidRPr="00BC41EC">
        <w:rPr>
          <w:color w:val="C00000"/>
        </w:rPr>
        <w:t xml:space="preserve"> </w:t>
      </w:r>
    </w:p>
    <w:p w:rsidR="00F76B1B" w:rsidRPr="00DF178C" w:rsidRDefault="00F76B1B" w:rsidP="00F76B1B">
      <w:pPr>
        <w:tabs>
          <w:tab w:val="left" w:pos="3437"/>
        </w:tabs>
        <w:spacing w:before="0" w:after="0"/>
        <w:ind w:left="-270" w:right="-540"/>
        <w:rPr>
          <w:color w:val="C00000"/>
          <w:sz w:val="26"/>
        </w:rPr>
      </w:pPr>
      <w:r>
        <w:rPr>
          <w:color w:val="C00000"/>
        </w:rPr>
        <w:tab/>
      </w:r>
    </w:p>
    <w:p w:rsidR="00F76B1B" w:rsidRDefault="00F76B1B" w:rsidP="00F76B1B">
      <w:pPr>
        <w:spacing w:before="0" w:after="0"/>
        <w:ind w:left="-270" w:right="-540"/>
        <w:jc w:val="center"/>
        <w:rPr>
          <w:color w:val="C00000"/>
        </w:rPr>
      </w:pPr>
    </w:p>
    <w:p w:rsidR="00F76B1B" w:rsidRDefault="00F76B1B" w:rsidP="00F76B1B">
      <w:pPr>
        <w:spacing w:before="0" w:after="0"/>
        <w:ind w:left="-270" w:right="-540"/>
        <w:rPr>
          <w:color w:val="C00000"/>
        </w:rPr>
      </w:pPr>
      <w:proofErr w:type="gramStart"/>
      <w:r>
        <w:rPr>
          <w:color w:val="C00000"/>
        </w:rPr>
        <w:t>Solution :</w:t>
      </w:r>
      <w:proofErr w:type="gramEnd"/>
      <w:r>
        <w:rPr>
          <w:color w:val="C00000"/>
        </w:rPr>
        <w:t>-</w:t>
      </w:r>
    </w:p>
    <w:tbl>
      <w:tblPr>
        <w:tblW w:w="10188"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430"/>
        <w:gridCol w:w="2700"/>
        <w:gridCol w:w="3510"/>
      </w:tblGrid>
      <w:tr w:rsidR="00F76B1B" w:rsidRPr="00A0084A" w:rsidTr="004B00A1">
        <w:tc>
          <w:tcPr>
            <w:tcW w:w="1548"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 xml:space="preserve">Commodities </w:t>
            </w:r>
          </w:p>
        </w:tc>
        <w:tc>
          <w:tcPr>
            <w:tcW w:w="243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Price in 2015(Base year)</w:t>
            </w:r>
          </w:p>
          <w:p w:rsidR="00F76B1B" w:rsidRPr="00A0084A" w:rsidRDefault="00F76B1B" w:rsidP="004B00A1">
            <w:pPr>
              <w:tabs>
                <w:tab w:val="left" w:pos="3437"/>
              </w:tabs>
              <w:spacing w:before="0" w:after="0" w:line="240" w:lineRule="auto"/>
              <w:ind w:right="-540"/>
              <w:rPr>
                <w:color w:val="C00000"/>
                <w:vertAlign w:val="subscript"/>
              </w:rPr>
            </w:pPr>
            <w:r w:rsidRPr="00A0084A">
              <w:rPr>
                <w:color w:val="C00000"/>
              </w:rPr>
              <w:t>P</w:t>
            </w:r>
            <w:r w:rsidRPr="00A0084A">
              <w:rPr>
                <w:color w:val="C00000"/>
                <w:vertAlign w:val="subscript"/>
              </w:rPr>
              <w:t>0</w:t>
            </w:r>
          </w:p>
        </w:tc>
        <w:tc>
          <w:tcPr>
            <w:tcW w:w="270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Price in 2021(Current year)</w:t>
            </w:r>
          </w:p>
          <w:p w:rsidR="00F76B1B" w:rsidRPr="00A0084A" w:rsidRDefault="00F76B1B" w:rsidP="004B00A1">
            <w:pPr>
              <w:tabs>
                <w:tab w:val="left" w:pos="3437"/>
              </w:tabs>
              <w:spacing w:before="0" w:after="0" w:line="240" w:lineRule="auto"/>
              <w:ind w:right="-540"/>
              <w:rPr>
                <w:color w:val="C00000"/>
                <w:vertAlign w:val="subscript"/>
              </w:rPr>
            </w:pPr>
            <w:r w:rsidRPr="00A0084A">
              <w:rPr>
                <w:color w:val="C00000"/>
              </w:rPr>
              <w:t>P</w:t>
            </w:r>
            <w:r w:rsidRPr="00A0084A">
              <w:rPr>
                <w:color w:val="C00000"/>
                <w:vertAlign w:val="subscript"/>
              </w:rPr>
              <w:t>1</w:t>
            </w:r>
          </w:p>
        </w:tc>
        <w:tc>
          <w:tcPr>
            <w:tcW w:w="351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 xml:space="preserve">Price Relatives = </w:t>
            </w:r>
            <m:oMath>
              <m:f>
                <m:fPr>
                  <m:ctrlPr>
                    <w:rPr>
                      <w:rFonts w:ascii="Cambria Math" w:hAnsi="Cambria Math"/>
                      <w:i/>
                      <w:color w:val="C00000"/>
                    </w:rPr>
                  </m:ctrlPr>
                </m:fPr>
                <m:num>
                  <m:sSub>
                    <m:sSubPr>
                      <m:ctrlPr>
                        <w:rPr>
                          <w:rFonts w:ascii="Cambria Math" w:hAnsi="Cambria Math"/>
                          <w:color w:val="C00000"/>
                        </w:rPr>
                      </m:ctrlPr>
                    </m:sSubPr>
                    <m:e>
                      <m:r>
                        <m:rPr>
                          <m:sty m:val="p"/>
                        </m:rPr>
                        <w:rPr>
                          <w:rFonts w:ascii="Cambria Math" w:hAnsi="Cambria Math"/>
                          <w:color w:val="C00000"/>
                        </w:rPr>
                        <m:t>P</m:t>
                      </m:r>
                    </m:e>
                    <m:sub>
                      <m:r>
                        <m:rPr>
                          <m:sty m:val="p"/>
                        </m:rPr>
                        <w:rPr>
                          <w:rFonts w:ascii="Cambria Math" w:hAnsi="Cambria Math"/>
                          <w:color w:val="C00000"/>
                        </w:rPr>
                        <m:t>1</m:t>
                      </m:r>
                    </m:sub>
                  </m:sSub>
                </m:num>
                <m:den>
                  <m:sSub>
                    <m:sSubPr>
                      <m:ctrlPr>
                        <w:rPr>
                          <w:rFonts w:ascii="Cambria Math" w:hAnsi="Cambria Math"/>
                          <w:color w:val="C00000"/>
                        </w:rPr>
                      </m:ctrlPr>
                    </m:sSubPr>
                    <m:e>
                      <m:r>
                        <m:rPr>
                          <m:sty m:val="p"/>
                        </m:rPr>
                        <w:rPr>
                          <w:rFonts w:ascii="Cambria Math" w:hAnsi="Cambria Math"/>
                          <w:color w:val="C00000"/>
                        </w:rPr>
                        <m:t>P</m:t>
                      </m:r>
                    </m:e>
                    <m:sub>
                      <m:r>
                        <m:rPr>
                          <m:sty m:val="p"/>
                        </m:rPr>
                        <w:rPr>
                          <w:rFonts w:ascii="Cambria Math" w:hAnsi="Cambria Math"/>
                          <w:color w:val="C00000"/>
                        </w:rPr>
                        <m:t>0</m:t>
                      </m:r>
                    </m:sub>
                  </m:sSub>
                </m:den>
              </m:f>
            </m:oMath>
            <w:r w:rsidRPr="00A0084A">
              <w:rPr>
                <w:rFonts w:eastAsia="Times New Roman"/>
                <w:color w:val="C00000"/>
              </w:rPr>
              <w:t xml:space="preserve"> </w:t>
            </w:r>
            <w:r w:rsidRPr="00A0084A">
              <w:rPr>
                <w:color w:val="C00000"/>
                <w:vertAlign w:val="subscript"/>
              </w:rPr>
              <w:t xml:space="preserve"> </w:t>
            </w:r>
            <w:r w:rsidRPr="00A0084A">
              <w:rPr>
                <w:color w:val="C00000"/>
              </w:rPr>
              <w:t>x100</w:t>
            </w:r>
          </w:p>
        </w:tc>
      </w:tr>
      <w:tr w:rsidR="00F76B1B" w:rsidRPr="00A0084A" w:rsidTr="004B00A1">
        <w:tc>
          <w:tcPr>
            <w:tcW w:w="1548"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A</w:t>
            </w:r>
          </w:p>
        </w:tc>
        <w:tc>
          <w:tcPr>
            <w:tcW w:w="243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50</w:t>
            </w:r>
          </w:p>
        </w:tc>
        <w:tc>
          <w:tcPr>
            <w:tcW w:w="270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70</w:t>
            </w:r>
          </w:p>
        </w:tc>
        <w:tc>
          <w:tcPr>
            <w:tcW w:w="351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140.00</w:t>
            </w:r>
          </w:p>
        </w:tc>
      </w:tr>
      <w:tr w:rsidR="00F76B1B" w:rsidRPr="00A0084A" w:rsidTr="004B00A1">
        <w:tc>
          <w:tcPr>
            <w:tcW w:w="1548"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B</w:t>
            </w:r>
          </w:p>
        </w:tc>
        <w:tc>
          <w:tcPr>
            <w:tcW w:w="243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40</w:t>
            </w:r>
          </w:p>
        </w:tc>
        <w:tc>
          <w:tcPr>
            <w:tcW w:w="270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60</w:t>
            </w:r>
          </w:p>
        </w:tc>
        <w:tc>
          <w:tcPr>
            <w:tcW w:w="351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150.00</w:t>
            </w:r>
          </w:p>
        </w:tc>
      </w:tr>
      <w:tr w:rsidR="00F76B1B" w:rsidRPr="00A0084A" w:rsidTr="004B00A1">
        <w:tc>
          <w:tcPr>
            <w:tcW w:w="1548"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C</w:t>
            </w:r>
          </w:p>
        </w:tc>
        <w:tc>
          <w:tcPr>
            <w:tcW w:w="243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80</w:t>
            </w:r>
          </w:p>
        </w:tc>
        <w:tc>
          <w:tcPr>
            <w:tcW w:w="270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90</w:t>
            </w:r>
          </w:p>
        </w:tc>
        <w:tc>
          <w:tcPr>
            <w:tcW w:w="351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112.50</w:t>
            </w:r>
          </w:p>
        </w:tc>
      </w:tr>
      <w:tr w:rsidR="00F76B1B" w:rsidRPr="00A0084A" w:rsidTr="004B00A1">
        <w:tc>
          <w:tcPr>
            <w:tcW w:w="1548"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D</w:t>
            </w:r>
          </w:p>
        </w:tc>
        <w:tc>
          <w:tcPr>
            <w:tcW w:w="243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110</w:t>
            </w:r>
          </w:p>
        </w:tc>
        <w:tc>
          <w:tcPr>
            <w:tcW w:w="270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120</w:t>
            </w:r>
          </w:p>
        </w:tc>
        <w:tc>
          <w:tcPr>
            <w:tcW w:w="351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109.09</w:t>
            </w:r>
          </w:p>
        </w:tc>
      </w:tr>
      <w:tr w:rsidR="00F76B1B" w:rsidRPr="00A0084A" w:rsidTr="004B00A1">
        <w:tc>
          <w:tcPr>
            <w:tcW w:w="1548"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E</w:t>
            </w:r>
          </w:p>
        </w:tc>
        <w:tc>
          <w:tcPr>
            <w:tcW w:w="243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20</w:t>
            </w:r>
          </w:p>
        </w:tc>
        <w:tc>
          <w:tcPr>
            <w:tcW w:w="270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20</w:t>
            </w:r>
          </w:p>
        </w:tc>
        <w:tc>
          <w:tcPr>
            <w:tcW w:w="351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100.00</w:t>
            </w:r>
          </w:p>
        </w:tc>
      </w:tr>
      <w:tr w:rsidR="00F76B1B" w:rsidRPr="00A0084A" w:rsidTr="004B00A1">
        <w:tc>
          <w:tcPr>
            <w:tcW w:w="1548" w:type="dxa"/>
            <w:shd w:val="clear" w:color="auto" w:fill="auto"/>
          </w:tcPr>
          <w:p w:rsidR="00F76B1B" w:rsidRPr="00A0084A" w:rsidRDefault="00F76B1B" w:rsidP="004B00A1">
            <w:pPr>
              <w:tabs>
                <w:tab w:val="left" w:pos="3437"/>
              </w:tabs>
              <w:spacing w:before="0" w:after="0" w:line="240" w:lineRule="auto"/>
              <w:ind w:right="-540"/>
              <w:rPr>
                <w:color w:val="C00000"/>
              </w:rPr>
            </w:pPr>
          </w:p>
        </w:tc>
        <w:tc>
          <w:tcPr>
            <w:tcW w:w="2430" w:type="dxa"/>
            <w:shd w:val="clear" w:color="auto" w:fill="auto"/>
          </w:tcPr>
          <w:p w:rsidR="00F76B1B" w:rsidRPr="00A0084A" w:rsidRDefault="00CB39F5" w:rsidP="004B00A1">
            <w:pPr>
              <w:tabs>
                <w:tab w:val="left" w:pos="3437"/>
              </w:tabs>
              <w:spacing w:before="0" w:after="0" w:line="240" w:lineRule="auto"/>
              <w:ind w:right="-540"/>
              <w:rPr>
                <w:color w:val="C00000"/>
              </w:rPr>
            </w:pPr>
            <m:oMath>
              <m:sSub>
                <m:sSubPr>
                  <m:ctrlPr>
                    <w:rPr>
                      <w:rFonts w:ascii="Cambria Math" w:hAnsi="Cambria Math"/>
                      <w:color w:val="C00000"/>
                      <w:sz w:val="28"/>
                    </w:rPr>
                  </m:ctrlPr>
                </m:sSubPr>
                <m:e>
                  <m:r>
                    <m:rPr>
                      <m:sty m:val="p"/>
                    </m:rPr>
                    <w:rPr>
                      <w:rFonts w:ascii="Cambria Math" w:hAnsi="Cambria Math"/>
                      <w:color w:val="C00000"/>
                      <w:sz w:val="28"/>
                    </w:rPr>
                    <w:sym w:font="Symbol" w:char="F053"/>
                  </m:r>
                  <m:r>
                    <m:rPr>
                      <m:sty m:val="p"/>
                    </m:rPr>
                    <w:rPr>
                      <w:rFonts w:ascii="Cambria Math" w:hAnsi="Cambria Math"/>
                      <w:color w:val="C00000"/>
                      <w:sz w:val="28"/>
                    </w:rPr>
                    <m:t>P</m:t>
                  </m:r>
                </m:e>
                <m:sub>
                  <m:r>
                    <m:rPr>
                      <m:sty m:val="p"/>
                    </m:rPr>
                    <w:rPr>
                      <w:rFonts w:ascii="Cambria Math" w:hAnsi="Cambria Math"/>
                      <w:color w:val="C00000"/>
                      <w:sz w:val="28"/>
                    </w:rPr>
                    <m:t>0</m:t>
                  </m:r>
                </m:sub>
              </m:sSub>
            </m:oMath>
            <w:r w:rsidR="00F76B1B" w:rsidRPr="00A0084A">
              <w:rPr>
                <w:rFonts w:eastAsia="Times New Roman"/>
                <w:color w:val="C00000"/>
                <w:sz w:val="28"/>
              </w:rPr>
              <w:t>=300</w:t>
            </w:r>
          </w:p>
        </w:tc>
        <w:tc>
          <w:tcPr>
            <w:tcW w:w="2700" w:type="dxa"/>
            <w:shd w:val="clear" w:color="auto" w:fill="auto"/>
          </w:tcPr>
          <w:p w:rsidR="00F76B1B" w:rsidRPr="00A0084A" w:rsidRDefault="00CB39F5" w:rsidP="004B00A1">
            <w:pPr>
              <w:tabs>
                <w:tab w:val="left" w:pos="3437"/>
              </w:tabs>
              <w:spacing w:before="0" w:after="0" w:line="240" w:lineRule="auto"/>
              <w:ind w:right="-540"/>
              <w:rPr>
                <w:color w:val="C00000"/>
              </w:rPr>
            </w:pPr>
            <m:oMath>
              <m:sSub>
                <m:sSubPr>
                  <m:ctrlPr>
                    <w:rPr>
                      <w:rFonts w:ascii="Cambria Math" w:hAnsi="Cambria Math"/>
                      <w:color w:val="C00000"/>
                      <w:sz w:val="28"/>
                    </w:rPr>
                  </m:ctrlPr>
                </m:sSubPr>
                <m:e>
                  <m:r>
                    <m:rPr>
                      <m:sty m:val="p"/>
                    </m:rPr>
                    <w:rPr>
                      <w:rFonts w:ascii="Cambria Math" w:hAnsi="Cambria Math"/>
                      <w:color w:val="C00000"/>
                      <w:sz w:val="28"/>
                    </w:rPr>
                    <w:sym w:font="Symbol" w:char="F053"/>
                  </m:r>
                  <m:r>
                    <m:rPr>
                      <m:sty m:val="p"/>
                    </m:rPr>
                    <w:rPr>
                      <w:rFonts w:ascii="Cambria Math" w:hAnsi="Cambria Math"/>
                      <w:color w:val="C00000"/>
                      <w:sz w:val="28"/>
                    </w:rPr>
                    <m:t>P</m:t>
                  </m:r>
                </m:e>
                <m:sub>
                  <m:r>
                    <m:rPr>
                      <m:sty m:val="p"/>
                    </m:rPr>
                    <w:rPr>
                      <w:rFonts w:ascii="Cambria Math" w:hAnsi="Cambria Math"/>
                      <w:color w:val="C00000"/>
                      <w:sz w:val="28"/>
                    </w:rPr>
                    <m:t>1</m:t>
                  </m:r>
                </m:sub>
              </m:sSub>
            </m:oMath>
            <w:r w:rsidR="00F76B1B" w:rsidRPr="00A0084A">
              <w:rPr>
                <w:rFonts w:eastAsia="Times New Roman"/>
                <w:color w:val="C00000"/>
                <w:sz w:val="28"/>
              </w:rPr>
              <w:t>=360</w:t>
            </w:r>
          </w:p>
        </w:tc>
        <w:tc>
          <w:tcPr>
            <w:tcW w:w="3510" w:type="dxa"/>
            <w:shd w:val="clear" w:color="auto" w:fill="auto"/>
          </w:tcPr>
          <w:p w:rsidR="00F76B1B" w:rsidRPr="00F76B1B" w:rsidRDefault="00F76B1B" w:rsidP="004B00A1">
            <w:pPr>
              <w:tabs>
                <w:tab w:val="left" w:pos="3437"/>
              </w:tabs>
              <w:spacing w:before="0" w:after="0" w:line="240" w:lineRule="auto"/>
              <w:ind w:right="-540"/>
              <w:rPr>
                <w:color w:val="C00000"/>
              </w:rPr>
            </w:pPr>
            <m:oMathPara>
              <m:oMath>
                <m:r>
                  <m:rPr>
                    <m:sty m:val="p"/>
                  </m:rPr>
                  <w:rPr>
                    <w:rFonts w:ascii="Cambria Math" w:hAnsi="Cambria Math"/>
                    <w:color w:val="C00000"/>
                    <w:sz w:val="32"/>
                    <w:szCs w:val="24"/>
                  </w:rPr>
                  <w:sym w:font="Symbol" w:char="F053"/>
                </m:r>
                <m:r>
                  <m:rPr>
                    <m:sty m:val="p"/>
                  </m:rPr>
                  <w:rPr>
                    <w:rFonts w:ascii="Cambria Math" w:hAnsi="Cambria Math"/>
                    <w:color w:val="C00000"/>
                    <w:sz w:val="32"/>
                    <w:szCs w:val="24"/>
                  </w:rPr>
                  <w:sym w:font="Symbol" w:char="F028"/>
                </m:r>
                <m:f>
                  <m:fPr>
                    <m:ctrlPr>
                      <w:rPr>
                        <w:rFonts w:ascii="Cambria Math" w:hAnsi="Cambria Math"/>
                        <w:i/>
                        <w:color w:val="C00000"/>
                        <w:sz w:val="32"/>
                        <w:szCs w:val="24"/>
                      </w:rPr>
                    </m:ctrlPr>
                  </m:fPr>
                  <m:num>
                    <m:sSub>
                      <m:sSubPr>
                        <m:ctrlPr>
                          <w:rPr>
                            <w:rFonts w:ascii="Cambria Math" w:hAnsi="Cambria Math"/>
                            <w:color w:val="C00000"/>
                            <w:sz w:val="32"/>
                            <w:szCs w:val="24"/>
                          </w:rPr>
                        </m:ctrlPr>
                      </m:sSubPr>
                      <m:e>
                        <m:r>
                          <m:rPr>
                            <m:sty m:val="p"/>
                          </m:rPr>
                          <w:rPr>
                            <w:rFonts w:ascii="Cambria Math" w:hAnsi="Cambria Math"/>
                            <w:color w:val="C00000"/>
                            <w:sz w:val="32"/>
                            <w:szCs w:val="24"/>
                          </w:rPr>
                          <m:t>P</m:t>
                        </m:r>
                      </m:e>
                      <m:sub>
                        <m:r>
                          <m:rPr>
                            <m:sty m:val="p"/>
                          </m:rPr>
                          <w:rPr>
                            <w:rFonts w:ascii="Cambria Math" w:hAnsi="Cambria Math"/>
                            <w:color w:val="C00000"/>
                            <w:sz w:val="32"/>
                            <w:szCs w:val="24"/>
                          </w:rPr>
                          <m:t>1</m:t>
                        </m:r>
                      </m:sub>
                    </m:sSub>
                  </m:num>
                  <m:den>
                    <m:sSub>
                      <m:sSubPr>
                        <m:ctrlPr>
                          <w:rPr>
                            <w:rFonts w:ascii="Cambria Math" w:hAnsi="Cambria Math"/>
                            <w:color w:val="C00000"/>
                            <w:sz w:val="32"/>
                            <w:szCs w:val="24"/>
                          </w:rPr>
                        </m:ctrlPr>
                      </m:sSubPr>
                      <m:e>
                        <m:r>
                          <m:rPr>
                            <m:sty m:val="p"/>
                          </m:rPr>
                          <w:rPr>
                            <w:rFonts w:ascii="Cambria Math" w:hAnsi="Cambria Math"/>
                            <w:color w:val="C00000"/>
                            <w:sz w:val="32"/>
                            <w:szCs w:val="24"/>
                          </w:rPr>
                          <m:t>P</m:t>
                        </m:r>
                      </m:e>
                      <m:sub>
                        <m:r>
                          <m:rPr>
                            <m:sty m:val="p"/>
                          </m:rPr>
                          <w:rPr>
                            <w:rFonts w:ascii="Cambria Math" w:hAnsi="Cambria Math"/>
                            <w:color w:val="C00000"/>
                            <w:sz w:val="32"/>
                            <w:szCs w:val="24"/>
                          </w:rPr>
                          <m:t>0</m:t>
                        </m:r>
                      </m:sub>
                    </m:sSub>
                  </m:den>
                </m:f>
                <m:r>
                  <m:rPr>
                    <m:sty m:val="p"/>
                  </m:rPr>
                  <w:rPr>
                    <w:rFonts w:ascii="Cambria Math" w:hAnsi="Cambria Math"/>
                    <w:color w:val="C00000"/>
                    <w:sz w:val="32"/>
                    <w:szCs w:val="24"/>
                  </w:rPr>
                  <m:t>X100</m:t>
                </m:r>
                <m:r>
                  <m:rPr>
                    <m:sty m:val="p"/>
                  </m:rPr>
                  <w:rPr>
                    <w:rFonts w:ascii="Cambria Math" w:hAnsi="Cambria Math"/>
                    <w:color w:val="C00000"/>
                    <w:sz w:val="32"/>
                    <w:szCs w:val="24"/>
                  </w:rPr>
                  <w:sym w:font="Symbol" w:char="F029"/>
                </m:r>
                <m:r>
                  <m:rPr>
                    <m:sty m:val="p"/>
                  </m:rPr>
                  <w:rPr>
                    <w:rFonts w:ascii="Cambria Math" w:hAnsi="Cambria Math"/>
                    <w:color w:val="C00000"/>
                    <w:sz w:val="32"/>
                    <w:szCs w:val="24"/>
                  </w:rPr>
                  <m:t>=611.59</m:t>
                </m:r>
              </m:oMath>
            </m:oMathPara>
          </w:p>
        </w:tc>
      </w:tr>
    </w:tbl>
    <w:p w:rsidR="00F76B1B" w:rsidRDefault="00F76B1B" w:rsidP="00F76B1B">
      <w:pPr>
        <w:spacing w:before="0" w:after="0"/>
        <w:ind w:left="-270" w:right="-540"/>
        <w:rPr>
          <w:color w:val="C00000"/>
        </w:rPr>
      </w:pPr>
    </w:p>
    <w:p w:rsidR="00F76B1B" w:rsidRDefault="00F76B1B" w:rsidP="00F76B1B">
      <w:pPr>
        <w:spacing w:before="0" w:after="0"/>
        <w:ind w:left="-270" w:right="-540"/>
        <w:rPr>
          <w:color w:val="C00000"/>
        </w:rPr>
      </w:pPr>
      <w:r>
        <w:rPr>
          <w:color w:val="C00000"/>
        </w:rPr>
        <w:t>Price index by aggregative method</w:t>
      </w:r>
    </w:p>
    <w:p w:rsidR="00F76B1B" w:rsidRPr="00A0084A" w:rsidRDefault="00F76B1B" w:rsidP="00F76B1B">
      <w:pPr>
        <w:spacing w:before="0" w:after="0"/>
        <w:ind w:left="-270" w:right="-540"/>
        <w:rPr>
          <w:rFonts w:eastAsia="Times New Roman"/>
          <w:color w:val="C00000"/>
          <w:sz w:val="34"/>
        </w:rPr>
      </w:pPr>
      <w:r>
        <w:rPr>
          <w:color w:val="C00000"/>
        </w:rPr>
        <w:t xml:space="preserve">   </w:t>
      </w:r>
      <w:r w:rsidRPr="00A33D24">
        <w:rPr>
          <w:color w:val="C00000"/>
          <w:sz w:val="34"/>
        </w:rPr>
        <w:t>P</w:t>
      </w:r>
      <w:r w:rsidRPr="00A33D24">
        <w:rPr>
          <w:color w:val="C00000"/>
          <w:sz w:val="34"/>
          <w:vertAlign w:val="subscript"/>
        </w:rPr>
        <w:t>01</w:t>
      </w:r>
      <w:r w:rsidRPr="00A33D24">
        <w:rPr>
          <w:color w:val="C00000"/>
          <w:sz w:val="34"/>
        </w:rPr>
        <w:t>=</w:t>
      </w:r>
      <m:oMath>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num>
          <m:den>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den>
        </m:f>
      </m:oMath>
      <w:r w:rsidRPr="00A0084A">
        <w:rPr>
          <w:rFonts w:eastAsia="Times New Roman"/>
          <w:color w:val="C00000"/>
          <w:sz w:val="34"/>
        </w:rPr>
        <w:t xml:space="preserve"> X100 =</w:t>
      </w:r>
      <w:r w:rsidRPr="00A33D24">
        <w:rPr>
          <w:color w:val="C00000"/>
          <w:sz w:val="28"/>
        </w:rPr>
        <w:t xml:space="preserve">   </w:t>
      </w:r>
      <m:oMath>
        <m:f>
          <m:fPr>
            <m:ctrlPr>
              <w:rPr>
                <w:rFonts w:ascii="Cambria Math" w:hAnsi="Cambria Math"/>
                <w:i/>
                <w:color w:val="C00000"/>
                <w:sz w:val="34"/>
              </w:rPr>
            </m:ctrlPr>
          </m:fPr>
          <m:num>
            <m:r>
              <m:rPr>
                <m:sty m:val="p"/>
              </m:rPr>
              <w:rPr>
                <w:rFonts w:ascii="Cambria Math" w:hAnsi="Cambria Math"/>
                <w:color w:val="C00000"/>
                <w:sz w:val="34"/>
              </w:rPr>
              <m:t>360</m:t>
            </m:r>
          </m:num>
          <m:den>
            <m:r>
              <m:rPr>
                <m:sty m:val="p"/>
              </m:rPr>
              <w:rPr>
                <w:rFonts w:ascii="Cambria Math" w:hAnsi="Cambria Math"/>
                <w:color w:val="C00000"/>
                <w:sz w:val="34"/>
              </w:rPr>
              <m:t>300</m:t>
            </m:r>
          </m:den>
        </m:f>
      </m:oMath>
      <w:r w:rsidRPr="00A0084A">
        <w:rPr>
          <w:rFonts w:eastAsia="Times New Roman"/>
          <w:color w:val="C00000"/>
          <w:sz w:val="34"/>
        </w:rPr>
        <w:t xml:space="preserve"> X100 = </w:t>
      </w:r>
      <w:r w:rsidRPr="00A0084A">
        <w:rPr>
          <w:rFonts w:eastAsia="Times New Roman"/>
          <w:color w:val="00B050"/>
          <w:sz w:val="34"/>
        </w:rPr>
        <w:t>120</w:t>
      </w:r>
    </w:p>
    <w:p w:rsidR="00F76B1B" w:rsidRDefault="00F76B1B" w:rsidP="00F76B1B">
      <w:pPr>
        <w:spacing w:before="0" w:after="0"/>
        <w:ind w:left="-270" w:right="-540"/>
        <w:rPr>
          <w:color w:val="C00000"/>
          <w:sz w:val="28"/>
        </w:rPr>
      </w:pPr>
    </w:p>
    <w:p w:rsidR="00F76B1B" w:rsidRPr="00E805B5" w:rsidRDefault="00F76B1B" w:rsidP="00F76B1B">
      <w:pPr>
        <w:spacing w:before="0" w:after="0"/>
        <w:ind w:left="-270" w:right="-540"/>
        <w:rPr>
          <w:color w:val="00B050"/>
          <w:sz w:val="28"/>
        </w:rPr>
      </w:pPr>
      <w:r w:rsidRPr="00E805B5">
        <w:rPr>
          <w:color w:val="00B050"/>
          <w:sz w:val="28"/>
        </w:rPr>
        <w:t xml:space="preserve">It implies that the </w:t>
      </w:r>
      <w:proofErr w:type="gramStart"/>
      <w:r w:rsidRPr="00E805B5">
        <w:rPr>
          <w:color w:val="00B050"/>
          <w:sz w:val="28"/>
        </w:rPr>
        <w:t>prices of commodities has</w:t>
      </w:r>
      <w:proofErr w:type="gramEnd"/>
      <w:r w:rsidRPr="00E805B5">
        <w:rPr>
          <w:color w:val="00B050"/>
          <w:sz w:val="28"/>
        </w:rPr>
        <w:t xml:space="preserve"> increased by 20 percent in 2021 compared to 2015.</w:t>
      </w:r>
    </w:p>
    <w:p w:rsidR="00F76B1B" w:rsidRDefault="00F76B1B" w:rsidP="00F76B1B">
      <w:pPr>
        <w:spacing w:before="0" w:after="0"/>
        <w:ind w:left="-270" w:right="-540"/>
        <w:rPr>
          <w:color w:val="C00000"/>
          <w:sz w:val="28"/>
        </w:rPr>
      </w:pPr>
      <w:r>
        <w:rPr>
          <w:color w:val="C00000"/>
          <w:sz w:val="28"/>
        </w:rPr>
        <w:t>Price index by average of relative method</w:t>
      </w:r>
    </w:p>
    <w:p w:rsidR="00F76B1B" w:rsidRPr="00A33D24" w:rsidRDefault="00F76B1B" w:rsidP="00F76B1B">
      <w:pPr>
        <w:spacing w:before="0" w:after="0"/>
        <w:ind w:left="-270" w:right="-540"/>
        <w:rPr>
          <w:color w:val="C00000"/>
          <w:sz w:val="28"/>
        </w:rPr>
      </w:pPr>
    </w:p>
    <w:p w:rsidR="00F76B1B" w:rsidRPr="00A0084A" w:rsidRDefault="00F76B1B" w:rsidP="00F76B1B">
      <w:pPr>
        <w:spacing w:before="0" w:after="0"/>
        <w:ind w:right="-540"/>
        <w:rPr>
          <w:rFonts w:eastAsia="Times New Roman"/>
          <w:color w:val="00B050"/>
          <w:sz w:val="34"/>
        </w:rPr>
      </w:pPr>
      <w:r w:rsidRPr="000047C5">
        <w:rPr>
          <w:color w:val="C00000"/>
          <w:sz w:val="28"/>
        </w:rPr>
        <w:t>P</w:t>
      </w:r>
      <w:r w:rsidRPr="000047C5">
        <w:rPr>
          <w:color w:val="C00000"/>
          <w:sz w:val="28"/>
          <w:vertAlign w:val="subscript"/>
        </w:rPr>
        <w:t>01</w:t>
      </w:r>
      <w:r>
        <w:rPr>
          <w:color w:val="C00000"/>
          <w:sz w:val="28"/>
        </w:rPr>
        <w:t xml:space="preserve"> =</w:t>
      </w:r>
      <m:oMath>
        <m:sSub>
          <m:sSubPr>
            <m:ctrlPr>
              <w:rPr>
                <w:rFonts w:ascii="Cambria Math" w:hAnsi="Cambria Math"/>
                <w:i/>
                <w:color w:val="C00000"/>
                <w:sz w:val="32"/>
                <w:szCs w:val="24"/>
              </w:rPr>
            </m:ctrlPr>
          </m:sSubPr>
          <m:e>
            <m:f>
              <m:fPr>
                <m:ctrlPr>
                  <w:rPr>
                    <w:rFonts w:ascii="Cambria Math" w:hAnsi="Cambria Math"/>
                    <w:i/>
                    <w:color w:val="C00000"/>
                    <w:sz w:val="32"/>
                    <w:szCs w:val="24"/>
                  </w:rPr>
                </m:ctrlPr>
              </m:fPr>
              <m:num>
                <m:r>
                  <m:rPr>
                    <m:sty m:val="p"/>
                  </m:rPr>
                  <w:rPr>
                    <w:rFonts w:ascii="Cambria Math" w:hAnsi="Cambria Math"/>
                    <w:color w:val="C00000"/>
                    <w:sz w:val="32"/>
                    <w:szCs w:val="24"/>
                  </w:rPr>
                  <w:sym w:font="Symbol" w:char="F053"/>
                </m:r>
                <m:r>
                  <m:rPr>
                    <m:sty m:val="p"/>
                  </m:rPr>
                  <w:rPr>
                    <w:rFonts w:ascii="Cambria Math" w:hAnsi="Cambria Math"/>
                    <w:color w:val="C00000"/>
                    <w:sz w:val="32"/>
                    <w:szCs w:val="24"/>
                  </w:rPr>
                  <w:sym w:font="Symbol" w:char="F028"/>
                </m:r>
                <m:f>
                  <m:fPr>
                    <m:ctrlPr>
                      <w:rPr>
                        <w:rFonts w:ascii="Cambria Math" w:hAnsi="Cambria Math"/>
                        <w:i/>
                        <w:color w:val="C00000"/>
                        <w:sz w:val="32"/>
                        <w:szCs w:val="24"/>
                      </w:rPr>
                    </m:ctrlPr>
                  </m:fPr>
                  <m:num>
                    <m:sSub>
                      <m:sSubPr>
                        <m:ctrlPr>
                          <w:rPr>
                            <w:rFonts w:ascii="Cambria Math" w:hAnsi="Cambria Math"/>
                            <w:color w:val="C00000"/>
                            <w:sz w:val="32"/>
                            <w:szCs w:val="24"/>
                          </w:rPr>
                        </m:ctrlPr>
                      </m:sSubPr>
                      <m:e>
                        <m:r>
                          <m:rPr>
                            <m:sty m:val="p"/>
                          </m:rPr>
                          <w:rPr>
                            <w:rFonts w:ascii="Cambria Math" w:hAnsi="Cambria Math"/>
                            <w:color w:val="C00000"/>
                            <w:sz w:val="32"/>
                            <w:szCs w:val="24"/>
                          </w:rPr>
                          <m:t>P</m:t>
                        </m:r>
                      </m:e>
                      <m:sub>
                        <m:r>
                          <m:rPr>
                            <m:sty m:val="p"/>
                          </m:rPr>
                          <w:rPr>
                            <w:rFonts w:ascii="Cambria Math" w:hAnsi="Cambria Math"/>
                            <w:color w:val="C00000"/>
                            <w:sz w:val="32"/>
                            <w:szCs w:val="24"/>
                          </w:rPr>
                          <m:t>1</m:t>
                        </m:r>
                      </m:sub>
                    </m:sSub>
                  </m:num>
                  <m:den>
                    <m:sSub>
                      <m:sSubPr>
                        <m:ctrlPr>
                          <w:rPr>
                            <w:rFonts w:ascii="Cambria Math" w:hAnsi="Cambria Math"/>
                            <w:color w:val="C00000"/>
                            <w:sz w:val="32"/>
                            <w:szCs w:val="24"/>
                          </w:rPr>
                        </m:ctrlPr>
                      </m:sSubPr>
                      <m:e>
                        <m:r>
                          <m:rPr>
                            <m:sty m:val="p"/>
                          </m:rPr>
                          <w:rPr>
                            <w:rFonts w:ascii="Cambria Math" w:hAnsi="Cambria Math"/>
                            <w:color w:val="C00000"/>
                            <w:sz w:val="32"/>
                            <w:szCs w:val="24"/>
                          </w:rPr>
                          <m:t>P</m:t>
                        </m:r>
                      </m:e>
                      <m:sub>
                        <m:r>
                          <m:rPr>
                            <m:sty m:val="p"/>
                          </m:rPr>
                          <w:rPr>
                            <w:rFonts w:ascii="Cambria Math" w:hAnsi="Cambria Math"/>
                            <w:color w:val="C00000"/>
                            <w:sz w:val="32"/>
                            <w:szCs w:val="24"/>
                          </w:rPr>
                          <m:t>0</m:t>
                        </m:r>
                      </m:sub>
                    </m:sSub>
                  </m:den>
                </m:f>
                <m:r>
                  <m:rPr>
                    <m:sty m:val="p"/>
                  </m:rPr>
                  <w:rPr>
                    <w:rFonts w:ascii="Cambria Math" w:hAnsi="Cambria Math"/>
                    <w:color w:val="C00000"/>
                    <w:sz w:val="32"/>
                    <w:szCs w:val="24"/>
                  </w:rPr>
                  <m:t>X100</m:t>
                </m:r>
                <m:r>
                  <m:rPr>
                    <m:sty m:val="p"/>
                  </m:rPr>
                  <w:rPr>
                    <w:rFonts w:ascii="Cambria Math" w:hAnsi="Cambria Math"/>
                    <w:color w:val="C00000"/>
                    <w:sz w:val="32"/>
                    <w:szCs w:val="24"/>
                  </w:rPr>
                  <w:sym w:font="Symbol" w:char="F029"/>
                </m:r>
              </m:num>
              <m:den>
                <m:r>
                  <w:rPr>
                    <w:rFonts w:ascii="Cambria Math" w:hAnsi="Cambria Math"/>
                    <w:color w:val="C00000"/>
                    <w:sz w:val="32"/>
                    <w:szCs w:val="24"/>
                  </w:rPr>
                  <m:t>n</m:t>
                </m:r>
              </m:den>
            </m:f>
          </m:e>
          <m:sub/>
        </m:sSub>
        <m:r>
          <w:rPr>
            <w:rFonts w:ascii="Cambria Math" w:hAnsi="Cambria Math"/>
            <w:color w:val="C00000"/>
            <w:sz w:val="32"/>
            <w:szCs w:val="24"/>
          </w:rPr>
          <m:t>=</m:t>
        </m:r>
        <m:f>
          <m:fPr>
            <m:ctrlPr>
              <w:rPr>
                <w:rFonts w:ascii="Cambria Math" w:hAnsi="Cambria Math"/>
                <w:i/>
                <w:color w:val="C00000"/>
                <w:sz w:val="34"/>
              </w:rPr>
            </m:ctrlPr>
          </m:fPr>
          <m:num>
            <m:r>
              <m:rPr>
                <m:sty m:val="p"/>
              </m:rPr>
              <w:rPr>
                <w:rFonts w:ascii="Cambria Math" w:hAnsi="Cambria Math"/>
                <w:color w:val="C00000"/>
                <w:sz w:val="34"/>
              </w:rPr>
              <m:t>611.59</m:t>
            </m:r>
          </m:num>
          <m:den>
            <m:r>
              <m:rPr>
                <m:sty m:val="p"/>
              </m:rPr>
              <w:rPr>
                <w:rFonts w:ascii="Cambria Math" w:hAnsi="Cambria Math"/>
                <w:color w:val="C00000"/>
                <w:sz w:val="34"/>
              </w:rPr>
              <m:t>5</m:t>
            </m:r>
          </m:den>
        </m:f>
      </m:oMath>
      <w:r w:rsidRPr="00A0084A">
        <w:rPr>
          <w:rFonts w:eastAsia="Times New Roman"/>
          <w:color w:val="C00000"/>
          <w:sz w:val="34"/>
        </w:rPr>
        <w:t>=</w:t>
      </w:r>
      <w:r w:rsidRPr="00A0084A">
        <w:rPr>
          <w:rFonts w:eastAsia="Times New Roman"/>
          <w:color w:val="00B050"/>
          <w:sz w:val="34"/>
        </w:rPr>
        <w:t>122.32</w:t>
      </w:r>
    </w:p>
    <w:p w:rsidR="00F76B1B" w:rsidRPr="00A0084A" w:rsidRDefault="00F76B1B" w:rsidP="00F76B1B">
      <w:pPr>
        <w:spacing w:before="0" w:after="0"/>
        <w:ind w:right="-540"/>
        <w:rPr>
          <w:rFonts w:eastAsia="Times New Roman"/>
          <w:color w:val="00B050"/>
          <w:sz w:val="34"/>
        </w:rPr>
      </w:pPr>
    </w:p>
    <w:p w:rsidR="00F76B1B" w:rsidRPr="00E805B5" w:rsidRDefault="00F76B1B" w:rsidP="00F76B1B">
      <w:pPr>
        <w:spacing w:before="0" w:after="0"/>
        <w:ind w:left="-270" w:right="-540"/>
        <w:rPr>
          <w:color w:val="00B050"/>
          <w:sz w:val="28"/>
        </w:rPr>
      </w:pPr>
      <w:r w:rsidRPr="00A0084A">
        <w:rPr>
          <w:rFonts w:eastAsia="Times New Roman"/>
          <w:color w:val="00B050"/>
          <w:sz w:val="34"/>
        </w:rPr>
        <w:t xml:space="preserve">It implies that the prices of commodities has increased by 22.32 </w:t>
      </w:r>
      <w:proofErr w:type="gramStart"/>
      <w:r w:rsidRPr="00A0084A">
        <w:rPr>
          <w:rFonts w:eastAsia="Times New Roman"/>
          <w:color w:val="00B050"/>
          <w:sz w:val="34"/>
        </w:rPr>
        <w:t xml:space="preserve">in  </w:t>
      </w:r>
      <w:r w:rsidRPr="00E805B5">
        <w:rPr>
          <w:color w:val="00B050"/>
          <w:sz w:val="28"/>
        </w:rPr>
        <w:t>2021</w:t>
      </w:r>
      <w:proofErr w:type="gramEnd"/>
      <w:r w:rsidRPr="00E805B5">
        <w:rPr>
          <w:color w:val="00B050"/>
          <w:sz w:val="28"/>
        </w:rPr>
        <w:t xml:space="preserve"> compared to 2015.</w:t>
      </w:r>
    </w:p>
    <w:p w:rsidR="00F76B1B" w:rsidRPr="00A0084A" w:rsidRDefault="00F76B1B" w:rsidP="00F76B1B">
      <w:pPr>
        <w:spacing w:before="0" w:after="0"/>
        <w:ind w:right="-540"/>
        <w:rPr>
          <w:rFonts w:eastAsia="Times New Roman"/>
          <w:color w:val="C00000"/>
          <w:sz w:val="34"/>
        </w:rPr>
      </w:pPr>
      <w:proofErr w:type="gramStart"/>
      <w:r w:rsidRPr="00A0084A">
        <w:rPr>
          <w:rFonts w:eastAsia="Times New Roman"/>
          <w:color w:val="00B050"/>
          <w:sz w:val="34"/>
        </w:rPr>
        <w:t>percent</w:t>
      </w:r>
      <w:proofErr w:type="gramEnd"/>
      <w:r w:rsidRPr="00A0084A">
        <w:rPr>
          <w:rFonts w:eastAsia="Times New Roman"/>
          <w:color w:val="00B050"/>
          <w:sz w:val="34"/>
        </w:rPr>
        <w:t xml:space="preserve"> </w:t>
      </w:r>
    </w:p>
    <w:p w:rsidR="00F76B1B" w:rsidRPr="00A0084A" w:rsidRDefault="00F76B1B" w:rsidP="00F76B1B">
      <w:pPr>
        <w:spacing w:before="0" w:after="0"/>
        <w:ind w:right="-540"/>
        <w:rPr>
          <w:rFonts w:eastAsia="Times New Roman"/>
          <w:color w:val="C00000"/>
          <w:sz w:val="34"/>
        </w:rPr>
      </w:pPr>
    </w:p>
    <w:p w:rsidR="00F76B1B" w:rsidRPr="00DF178C" w:rsidRDefault="00F76B1B" w:rsidP="00F76B1B">
      <w:pPr>
        <w:spacing w:before="0" w:after="0"/>
        <w:ind w:right="-540"/>
        <w:rPr>
          <w:color w:val="C00000"/>
          <w:sz w:val="24"/>
          <w:szCs w:val="24"/>
        </w:rPr>
      </w:pPr>
    </w:p>
    <w:p w:rsidR="00F76B1B" w:rsidRDefault="00F76B1B" w:rsidP="00F76B1B">
      <w:pPr>
        <w:spacing w:before="0" w:after="0"/>
        <w:ind w:right="-540"/>
        <w:rPr>
          <w:color w:val="C00000"/>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F76B1B" w:rsidRPr="00A0084A" w:rsidTr="004B00A1">
        <w:trPr>
          <w:trHeight w:val="411"/>
        </w:trPr>
        <w:tc>
          <w:tcPr>
            <w:tcW w:w="2700" w:type="dxa"/>
          </w:tcPr>
          <w:p w:rsidR="00F76B1B" w:rsidRPr="00A0084A" w:rsidRDefault="00F76B1B" w:rsidP="004B00A1">
            <w:pPr>
              <w:spacing w:before="0" w:after="0"/>
              <w:ind w:right="-540"/>
              <w:rPr>
                <w:color w:val="C00000"/>
              </w:rPr>
            </w:pPr>
            <w:r w:rsidRPr="00A0084A">
              <w:rPr>
                <w:color w:val="C00000"/>
                <w:highlight w:val="yellow"/>
              </w:rPr>
              <w:t>II.WEIGHTED INDEX NUMBERS</w:t>
            </w:r>
          </w:p>
        </w:tc>
      </w:tr>
    </w:tbl>
    <w:p w:rsidR="00F76B1B" w:rsidRDefault="00F76B1B" w:rsidP="00F76B1B">
      <w:pPr>
        <w:pStyle w:val="ListParagraph"/>
        <w:spacing w:before="0" w:after="0"/>
        <w:ind w:left="450" w:right="-540"/>
        <w:rPr>
          <w:color w:val="C00000"/>
        </w:rPr>
      </w:pPr>
      <w:r>
        <w:rPr>
          <w:color w:val="C00000"/>
        </w:rPr>
        <w:t xml:space="preserve">The </w:t>
      </w:r>
      <w:proofErr w:type="gramStart"/>
      <w:r>
        <w:rPr>
          <w:color w:val="C00000"/>
        </w:rPr>
        <w:t>importance of commodities that a consumer consumes are</w:t>
      </w:r>
      <w:proofErr w:type="gramEnd"/>
      <w:r>
        <w:rPr>
          <w:color w:val="C00000"/>
        </w:rPr>
        <w:t xml:space="preserve"> not same. When index number is constructed reflecting the importance of commodities it is called </w:t>
      </w:r>
      <w:r w:rsidRPr="00D00439">
        <w:rPr>
          <w:color w:val="C00000"/>
        </w:rPr>
        <w:t>Weighted Index Numbers</w:t>
      </w:r>
      <w:r>
        <w:rPr>
          <w:color w:val="C00000"/>
        </w:rPr>
        <w:t>. It is of two types</w:t>
      </w:r>
    </w:p>
    <w:p w:rsidR="00F76B1B" w:rsidRDefault="00F76B1B" w:rsidP="00F76B1B">
      <w:pPr>
        <w:pStyle w:val="ListParagraph"/>
        <w:numPr>
          <w:ilvl w:val="0"/>
          <w:numId w:val="9"/>
        </w:numPr>
        <w:spacing w:before="0" w:after="0"/>
        <w:ind w:right="-540"/>
        <w:rPr>
          <w:color w:val="C00000"/>
        </w:rPr>
      </w:pPr>
      <w:r w:rsidRPr="00D00439">
        <w:rPr>
          <w:color w:val="C00000"/>
        </w:rPr>
        <w:t xml:space="preserve">Weighted </w:t>
      </w:r>
      <w:r>
        <w:rPr>
          <w:color w:val="C00000"/>
        </w:rPr>
        <w:t xml:space="preserve">Aggregative </w:t>
      </w:r>
      <w:r w:rsidRPr="00D00439">
        <w:rPr>
          <w:color w:val="C00000"/>
        </w:rPr>
        <w:t xml:space="preserve">Index Numbers </w:t>
      </w:r>
    </w:p>
    <w:p w:rsidR="00F76B1B" w:rsidRDefault="00F76B1B" w:rsidP="00F76B1B">
      <w:pPr>
        <w:pStyle w:val="ListParagraph"/>
        <w:numPr>
          <w:ilvl w:val="0"/>
          <w:numId w:val="9"/>
        </w:numPr>
        <w:spacing w:before="0" w:after="0"/>
        <w:ind w:right="-540"/>
        <w:rPr>
          <w:color w:val="C00000"/>
        </w:rPr>
      </w:pPr>
      <w:r w:rsidRPr="00D00439">
        <w:rPr>
          <w:color w:val="C00000"/>
        </w:rPr>
        <w:t xml:space="preserve">Weighted </w:t>
      </w:r>
      <w:r>
        <w:rPr>
          <w:color w:val="C00000"/>
        </w:rPr>
        <w:t xml:space="preserve">Average of Relative </w:t>
      </w:r>
      <w:r w:rsidRPr="00D00439">
        <w:rPr>
          <w:color w:val="C00000"/>
        </w:rPr>
        <w:t>Index Numbers</w:t>
      </w:r>
    </w:p>
    <w:tbl>
      <w:tblPr>
        <w:tblpPr w:leftFromText="180" w:rightFromText="180" w:vertAnchor="text" w:tblpX="-790"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tblGrid>
      <w:tr w:rsidR="00F76B1B" w:rsidRPr="00A0084A" w:rsidTr="004B00A1">
        <w:trPr>
          <w:trHeight w:val="278"/>
        </w:trPr>
        <w:tc>
          <w:tcPr>
            <w:tcW w:w="4158" w:type="dxa"/>
          </w:tcPr>
          <w:p w:rsidR="00F76B1B" w:rsidRPr="00A0084A" w:rsidRDefault="00F76B1B" w:rsidP="004B00A1">
            <w:pPr>
              <w:spacing w:before="0" w:after="0"/>
              <w:ind w:right="-540"/>
              <w:rPr>
                <w:color w:val="C00000"/>
              </w:rPr>
            </w:pPr>
            <w:r w:rsidRPr="00A0084A">
              <w:rPr>
                <w:color w:val="C00000"/>
                <w:highlight w:val="yellow"/>
              </w:rPr>
              <w:t>WEIGHTED AGGREGATIVE INDEX NUMBERS</w:t>
            </w:r>
            <w:r w:rsidRPr="00A0084A">
              <w:rPr>
                <w:color w:val="C00000"/>
              </w:rPr>
              <w:t xml:space="preserve"> </w:t>
            </w:r>
          </w:p>
        </w:tc>
      </w:tr>
    </w:tbl>
    <w:p w:rsidR="00F76B1B" w:rsidRDefault="00F76B1B" w:rsidP="00F76B1B">
      <w:pPr>
        <w:spacing w:before="0" w:after="0"/>
        <w:ind w:left="-270" w:right="-540"/>
        <w:jc w:val="center"/>
        <w:rPr>
          <w:color w:val="C00000"/>
        </w:rPr>
      </w:pPr>
    </w:p>
    <w:p w:rsidR="00F76B1B" w:rsidRDefault="00F76B1B" w:rsidP="00F76B1B">
      <w:pPr>
        <w:spacing w:before="0" w:after="0"/>
        <w:ind w:left="-270" w:right="-540"/>
        <w:jc w:val="center"/>
        <w:rPr>
          <w:color w:val="C00000"/>
        </w:rPr>
      </w:pPr>
    </w:p>
    <w:p w:rsidR="00F76B1B" w:rsidRDefault="00F76B1B" w:rsidP="00F76B1B">
      <w:pPr>
        <w:spacing w:before="0" w:after="0"/>
        <w:ind w:left="-270" w:right="-540"/>
        <w:rPr>
          <w:color w:val="C00000"/>
        </w:rPr>
      </w:pPr>
      <w:r>
        <w:rPr>
          <w:color w:val="C00000"/>
        </w:rPr>
        <w:t xml:space="preserve">In </w:t>
      </w:r>
      <w:proofErr w:type="gramStart"/>
      <w:r>
        <w:rPr>
          <w:color w:val="C00000"/>
        </w:rPr>
        <w:t>this methods</w:t>
      </w:r>
      <w:proofErr w:type="gramEnd"/>
      <w:r>
        <w:rPr>
          <w:color w:val="C00000"/>
        </w:rPr>
        <w:t xml:space="preserve"> weights are assigned to various commodities to depict their relative importance. Usually the quantities of commodities consumed, sold or marketed in the base year or current year or some typical year are used as weights. The formula is—</w:t>
      </w:r>
    </w:p>
    <w:p w:rsidR="00F76B1B" w:rsidRDefault="00F76B1B" w:rsidP="00F76B1B">
      <w:pPr>
        <w:spacing w:before="0" w:after="0"/>
        <w:ind w:left="-270" w:right="-540"/>
        <w:rPr>
          <w:rFonts w:eastAsia="Times New Roman"/>
          <w:color w:val="C00000"/>
          <w:sz w:val="34"/>
        </w:rPr>
      </w:pPr>
      <w:r>
        <w:rPr>
          <w:color w:val="C00000"/>
          <w:sz w:val="34"/>
        </w:rPr>
        <w:t xml:space="preserve">                                            </w:t>
      </w:r>
      <w:r w:rsidRPr="00A33D24">
        <w:rPr>
          <w:color w:val="C00000"/>
          <w:sz w:val="34"/>
        </w:rPr>
        <w:t>P</w:t>
      </w:r>
      <w:r w:rsidRPr="00A33D24">
        <w:rPr>
          <w:color w:val="C00000"/>
          <w:sz w:val="34"/>
          <w:vertAlign w:val="subscript"/>
        </w:rPr>
        <w:t>01</w:t>
      </w:r>
      <w:r w:rsidRPr="00A33D24">
        <w:rPr>
          <w:color w:val="C00000"/>
          <w:sz w:val="34"/>
        </w:rPr>
        <w:t>=</w:t>
      </w:r>
      <m:oMath>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r>
              <m:rPr>
                <m:sty m:val="p"/>
              </m:rPr>
              <w:rPr>
                <w:rFonts w:ascii="Cambria Math" w:hAnsi="Cambria Math"/>
                <w:color w:val="FF0000"/>
                <w:sz w:val="34"/>
                <w:highlight w:val="yellow"/>
              </w:rPr>
              <m:t>w</m:t>
            </m:r>
          </m:num>
          <m:den>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r>
              <m:rPr>
                <m:sty m:val="p"/>
              </m:rPr>
              <w:rPr>
                <w:rFonts w:ascii="Cambria Math" w:hAnsi="Cambria Math"/>
                <w:color w:val="C00000"/>
                <w:sz w:val="34"/>
              </w:rPr>
              <m:t>w</m:t>
            </m:r>
          </m:den>
        </m:f>
      </m:oMath>
      <w:r w:rsidRPr="00A0084A">
        <w:rPr>
          <w:rFonts w:eastAsia="Times New Roman"/>
          <w:color w:val="C00000"/>
          <w:sz w:val="34"/>
        </w:rPr>
        <w:t xml:space="preserve"> X100</w:t>
      </w:r>
    </w:p>
    <w:tbl>
      <w:tblPr>
        <w:tblpPr w:leftFromText="180" w:rightFromText="180" w:vertAnchor="text" w:horzAnchor="page" w:tblpX="743"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1"/>
      </w:tblGrid>
      <w:tr w:rsidR="00C35150" w:rsidTr="00C35150">
        <w:trPr>
          <w:trHeight w:val="402"/>
        </w:trPr>
        <w:tc>
          <w:tcPr>
            <w:tcW w:w="5881" w:type="dxa"/>
          </w:tcPr>
          <w:p w:rsidR="00C35150" w:rsidRDefault="00C35150" w:rsidP="00C35150">
            <w:pPr>
              <w:rPr>
                <w:highlight w:val="yellow"/>
              </w:rPr>
            </w:pPr>
            <w:r>
              <w:rPr>
                <w:highlight w:val="yellow"/>
              </w:rPr>
              <w:t xml:space="preserve">Numerical example of </w:t>
            </w:r>
            <w:r w:rsidRPr="00A273B8">
              <w:rPr>
                <w:highlight w:val="yellow"/>
              </w:rPr>
              <w:t>Construction of Weighted index number</w:t>
            </w:r>
            <w:r>
              <w:t xml:space="preserve"> </w:t>
            </w:r>
          </w:p>
        </w:tc>
      </w:tr>
    </w:tbl>
    <w:p w:rsidR="00C35150" w:rsidRDefault="00C35150" w:rsidP="00C35150">
      <w:pPr>
        <w:spacing w:before="0" w:after="0"/>
        <w:ind w:right="-540"/>
        <w:rPr>
          <w:rFonts w:eastAsia="Times New Roman"/>
          <w:color w:val="C00000"/>
          <w:sz w:val="34"/>
        </w:rPr>
      </w:pPr>
    </w:p>
    <w:p w:rsidR="00C35150" w:rsidRDefault="00C35150" w:rsidP="00F76B1B">
      <w:pPr>
        <w:spacing w:before="0" w:after="0"/>
        <w:ind w:left="-270" w:right="-540"/>
        <w:rPr>
          <w:rFonts w:eastAsia="Times New Roman"/>
          <w:color w:val="C00000"/>
          <w:sz w:val="34"/>
        </w:rPr>
      </w:pPr>
    </w:p>
    <w:p w:rsidR="00967E61" w:rsidRDefault="00967E61" w:rsidP="00F76B1B">
      <w:pPr>
        <w:spacing w:before="0" w:after="0"/>
        <w:ind w:left="-270" w:right="-540"/>
        <w:rPr>
          <w:rFonts w:eastAsia="Times New Roman"/>
          <w:color w:val="C00000"/>
          <w:sz w:val="3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3"/>
        <w:gridCol w:w="1633"/>
        <w:gridCol w:w="1331"/>
        <w:gridCol w:w="1066"/>
        <w:gridCol w:w="1747"/>
        <w:gridCol w:w="1017"/>
      </w:tblGrid>
      <w:tr w:rsidR="00C35150" w:rsidRPr="00A0084A" w:rsidTr="00C35150">
        <w:trPr>
          <w:trHeight w:val="891"/>
        </w:trPr>
        <w:tc>
          <w:tcPr>
            <w:tcW w:w="2653"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 xml:space="preserve">Commodities </w:t>
            </w:r>
          </w:p>
        </w:tc>
        <w:tc>
          <w:tcPr>
            <w:tcW w:w="1633" w:type="dxa"/>
          </w:tcPr>
          <w:p w:rsidR="00967E61" w:rsidRPr="00A0084A" w:rsidRDefault="00967E61" w:rsidP="008108BC">
            <w:pPr>
              <w:tabs>
                <w:tab w:val="left" w:pos="3437"/>
              </w:tabs>
              <w:spacing w:before="0" w:after="0" w:line="240" w:lineRule="auto"/>
              <w:ind w:right="-540"/>
              <w:rPr>
                <w:color w:val="C00000"/>
              </w:rPr>
            </w:pPr>
            <w:r>
              <w:rPr>
                <w:color w:val="C00000"/>
              </w:rPr>
              <w:t>weights</w:t>
            </w:r>
          </w:p>
        </w:tc>
        <w:tc>
          <w:tcPr>
            <w:tcW w:w="1331"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Price in 2015</w:t>
            </w:r>
            <w:r>
              <w:rPr>
                <w:color w:val="C00000"/>
              </w:rPr>
              <w:t xml:space="preserve"> (p</w:t>
            </w:r>
            <w:r>
              <w:rPr>
                <w:color w:val="C00000"/>
                <w:vertAlign w:val="subscript"/>
              </w:rPr>
              <w:t>0</w:t>
            </w:r>
            <w:r>
              <w:rPr>
                <w:color w:val="C00000"/>
              </w:rPr>
              <w:t>)</w:t>
            </w:r>
          </w:p>
        </w:tc>
        <w:tc>
          <w:tcPr>
            <w:tcW w:w="1066" w:type="dxa"/>
          </w:tcPr>
          <w:p w:rsidR="00967E61" w:rsidRPr="0090471F" w:rsidRDefault="00967E61" w:rsidP="008108BC">
            <w:pPr>
              <w:tabs>
                <w:tab w:val="left" w:pos="3437"/>
              </w:tabs>
              <w:spacing w:before="0" w:after="0" w:line="240" w:lineRule="auto"/>
              <w:ind w:right="-540"/>
              <w:rPr>
                <w:color w:val="C00000"/>
              </w:rPr>
            </w:pPr>
            <w:r>
              <w:rPr>
                <w:color w:val="C00000"/>
              </w:rPr>
              <w:t>p</w:t>
            </w:r>
            <w:r>
              <w:rPr>
                <w:color w:val="C00000"/>
                <w:vertAlign w:val="subscript"/>
              </w:rPr>
              <w:t xml:space="preserve">0 </w:t>
            </w:r>
            <w:r>
              <w:rPr>
                <w:color w:val="C00000"/>
              </w:rPr>
              <w:t>w</w:t>
            </w:r>
          </w:p>
        </w:tc>
        <w:tc>
          <w:tcPr>
            <w:tcW w:w="1747"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Price in 2021</w:t>
            </w:r>
            <w:r>
              <w:rPr>
                <w:color w:val="C00000"/>
              </w:rPr>
              <w:t>(P</w:t>
            </w:r>
            <w:r>
              <w:rPr>
                <w:color w:val="C00000"/>
                <w:vertAlign w:val="subscript"/>
              </w:rPr>
              <w:t>1</w:t>
            </w:r>
            <w:r>
              <w:rPr>
                <w:color w:val="C00000"/>
              </w:rPr>
              <w:t>)</w:t>
            </w:r>
          </w:p>
        </w:tc>
        <w:tc>
          <w:tcPr>
            <w:tcW w:w="1017" w:type="dxa"/>
          </w:tcPr>
          <w:p w:rsidR="00967E61" w:rsidRPr="0090471F" w:rsidRDefault="00967E61" w:rsidP="008108BC">
            <w:pPr>
              <w:tabs>
                <w:tab w:val="left" w:pos="3437"/>
              </w:tabs>
              <w:spacing w:before="0" w:after="0" w:line="240" w:lineRule="auto"/>
              <w:ind w:right="-540"/>
              <w:rPr>
                <w:color w:val="C00000"/>
              </w:rPr>
            </w:pPr>
            <w:r>
              <w:rPr>
                <w:color w:val="C00000"/>
              </w:rPr>
              <w:t>P</w:t>
            </w:r>
            <w:r>
              <w:rPr>
                <w:color w:val="C00000"/>
                <w:vertAlign w:val="subscript"/>
              </w:rPr>
              <w:t>1</w:t>
            </w:r>
            <w:r>
              <w:rPr>
                <w:color w:val="C00000"/>
              </w:rPr>
              <w:t>w</w:t>
            </w:r>
          </w:p>
        </w:tc>
      </w:tr>
      <w:tr w:rsidR="00C35150" w:rsidRPr="00A0084A" w:rsidTr="00C35150">
        <w:trPr>
          <w:trHeight w:val="297"/>
        </w:trPr>
        <w:tc>
          <w:tcPr>
            <w:tcW w:w="2653"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A</w:t>
            </w:r>
            <w:r>
              <w:rPr>
                <w:color w:val="C00000"/>
              </w:rPr>
              <w:t>-rice</w:t>
            </w:r>
          </w:p>
        </w:tc>
        <w:tc>
          <w:tcPr>
            <w:tcW w:w="1633" w:type="dxa"/>
          </w:tcPr>
          <w:p w:rsidR="00967E61" w:rsidRPr="00A0084A" w:rsidRDefault="00967E61" w:rsidP="008108BC">
            <w:pPr>
              <w:tabs>
                <w:tab w:val="left" w:pos="3437"/>
              </w:tabs>
              <w:spacing w:before="0" w:after="0" w:line="240" w:lineRule="auto"/>
              <w:ind w:right="-540"/>
              <w:rPr>
                <w:color w:val="C00000"/>
              </w:rPr>
            </w:pPr>
            <w:r>
              <w:rPr>
                <w:color w:val="C00000"/>
              </w:rPr>
              <w:t>8</w:t>
            </w:r>
          </w:p>
        </w:tc>
        <w:tc>
          <w:tcPr>
            <w:tcW w:w="1331"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50</w:t>
            </w:r>
          </w:p>
        </w:tc>
        <w:tc>
          <w:tcPr>
            <w:tcW w:w="1066" w:type="dxa"/>
          </w:tcPr>
          <w:p w:rsidR="00967E61" w:rsidRPr="00A0084A" w:rsidRDefault="00967E61" w:rsidP="008108BC">
            <w:pPr>
              <w:tabs>
                <w:tab w:val="left" w:pos="3437"/>
              </w:tabs>
              <w:spacing w:before="0" w:after="0" w:line="240" w:lineRule="auto"/>
              <w:ind w:right="-540"/>
              <w:rPr>
                <w:color w:val="C00000"/>
              </w:rPr>
            </w:pPr>
            <w:r>
              <w:rPr>
                <w:color w:val="C00000"/>
              </w:rPr>
              <w:t>400</w:t>
            </w:r>
          </w:p>
        </w:tc>
        <w:tc>
          <w:tcPr>
            <w:tcW w:w="1747"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70</w:t>
            </w:r>
          </w:p>
        </w:tc>
        <w:tc>
          <w:tcPr>
            <w:tcW w:w="1017" w:type="dxa"/>
          </w:tcPr>
          <w:p w:rsidR="00967E61" w:rsidRPr="00A0084A" w:rsidRDefault="00967E61" w:rsidP="008108BC">
            <w:pPr>
              <w:tabs>
                <w:tab w:val="left" w:pos="3437"/>
              </w:tabs>
              <w:spacing w:before="0" w:after="0" w:line="240" w:lineRule="auto"/>
              <w:ind w:right="-540"/>
              <w:rPr>
                <w:color w:val="C00000"/>
              </w:rPr>
            </w:pPr>
            <w:r>
              <w:rPr>
                <w:color w:val="C00000"/>
              </w:rPr>
              <w:t>560</w:t>
            </w:r>
          </w:p>
        </w:tc>
      </w:tr>
      <w:tr w:rsidR="00C35150" w:rsidRPr="00A0084A" w:rsidTr="00C35150">
        <w:trPr>
          <w:trHeight w:val="297"/>
        </w:trPr>
        <w:tc>
          <w:tcPr>
            <w:tcW w:w="2653"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B</w:t>
            </w:r>
            <w:r>
              <w:rPr>
                <w:color w:val="C00000"/>
              </w:rPr>
              <w:t>- salt</w:t>
            </w:r>
          </w:p>
        </w:tc>
        <w:tc>
          <w:tcPr>
            <w:tcW w:w="1633" w:type="dxa"/>
          </w:tcPr>
          <w:p w:rsidR="00967E61" w:rsidRPr="00A0084A" w:rsidRDefault="00967E61" w:rsidP="008108BC">
            <w:pPr>
              <w:tabs>
                <w:tab w:val="left" w:pos="3437"/>
              </w:tabs>
              <w:spacing w:before="0" w:after="0" w:line="240" w:lineRule="auto"/>
              <w:ind w:right="-540"/>
              <w:rPr>
                <w:color w:val="C00000"/>
              </w:rPr>
            </w:pPr>
            <w:r>
              <w:rPr>
                <w:color w:val="C00000"/>
              </w:rPr>
              <w:t>7</w:t>
            </w:r>
          </w:p>
        </w:tc>
        <w:tc>
          <w:tcPr>
            <w:tcW w:w="1331"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40</w:t>
            </w:r>
          </w:p>
        </w:tc>
        <w:tc>
          <w:tcPr>
            <w:tcW w:w="1066" w:type="dxa"/>
          </w:tcPr>
          <w:p w:rsidR="00967E61" w:rsidRPr="00A0084A" w:rsidRDefault="00967E61" w:rsidP="008108BC">
            <w:pPr>
              <w:tabs>
                <w:tab w:val="left" w:pos="3437"/>
              </w:tabs>
              <w:spacing w:before="0" w:after="0" w:line="240" w:lineRule="auto"/>
              <w:ind w:right="-540"/>
              <w:rPr>
                <w:color w:val="C00000"/>
              </w:rPr>
            </w:pPr>
            <w:r>
              <w:rPr>
                <w:color w:val="C00000"/>
              </w:rPr>
              <w:t>280</w:t>
            </w:r>
          </w:p>
        </w:tc>
        <w:tc>
          <w:tcPr>
            <w:tcW w:w="1747"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60</w:t>
            </w:r>
          </w:p>
        </w:tc>
        <w:tc>
          <w:tcPr>
            <w:tcW w:w="1017" w:type="dxa"/>
          </w:tcPr>
          <w:p w:rsidR="00967E61" w:rsidRPr="00A0084A" w:rsidRDefault="00967E61" w:rsidP="008108BC">
            <w:pPr>
              <w:tabs>
                <w:tab w:val="left" w:pos="3437"/>
              </w:tabs>
              <w:spacing w:before="0" w:after="0" w:line="240" w:lineRule="auto"/>
              <w:ind w:right="-540"/>
              <w:rPr>
                <w:color w:val="C00000"/>
              </w:rPr>
            </w:pPr>
            <w:r>
              <w:rPr>
                <w:color w:val="C00000"/>
              </w:rPr>
              <w:t>420</w:t>
            </w:r>
          </w:p>
        </w:tc>
      </w:tr>
      <w:tr w:rsidR="00C35150" w:rsidRPr="00A0084A" w:rsidTr="00C35150">
        <w:trPr>
          <w:trHeight w:val="307"/>
        </w:trPr>
        <w:tc>
          <w:tcPr>
            <w:tcW w:w="2653"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C</w:t>
            </w:r>
            <w:r>
              <w:rPr>
                <w:color w:val="C00000"/>
              </w:rPr>
              <w:t>-sugar</w:t>
            </w:r>
          </w:p>
        </w:tc>
        <w:tc>
          <w:tcPr>
            <w:tcW w:w="1633" w:type="dxa"/>
          </w:tcPr>
          <w:p w:rsidR="00967E61" w:rsidRPr="00A0084A" w:rsidRDefault="00967E61" w:rsidP="008108BC">
            <w:pPr>
              <w:tabs>
                <w:tab w:val="left" w:pos="3437"/>
              </w:tabs>
              <w:spacing w:before="0" w:after="0" w:line="240" w:lineRule="auto"/>
              <w:ind w:right="-540"/>
              <w:rPr>
                <w:color w:val="C00000"/>
              </w:rPr>
            </w:pPr>
            <w:r>
              <w:rPr>
                <w:color w:val="C00000"/>
              </w:rPr>
              <w:t>2</w:t>
            </w:r>
          </w:p>
        </w:tc>
        <w:tc>
          <w:tcPr>
            <w:tcW w:w="1331"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80</w:t>
            </w:r>
          </w:p>
        </w:tc>
        <w:tc>
          <w:tcPr>
            <w:tcW w:w="1066" w:type="dxa"/>
          </w:tcPr>
          <w:p w:rsidR="00967E61" w:rsidRPr="00A0084A" w:rsidRDefault="00967E61" w:rsidP="008108BC">
            <w:pPr>
              <w:tabs>
                <w:tab w:val="left" w:pos="3437"/>
              </w:tabs>
              <w:spacing w:before="0" w:after="0" w:line="240" w:lineRule="auto"/>
              <w:ind w:right="-540"/>
              <w:rPr>
                <w:color w:val="C00000"/>
              </w:rPr>
            </w:pPr>
            <w:r>
              <w:rPr>
                <w:color w:val="C00000"/>
              </w:rPr>
              <w:t>160</w:t>
            </w:r>
          </w:p>
        </w:tc>
        <w:tc>
          <w:tcPr>
            <w:tcW w:w="1747"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90</w:t>
            </w:r>
          </w:p>
        </w:tc>
        <w:tc>
          <w:tcPr>
            <w:tcW w:w="1017" w:type="dxa"/>
          </w:tcPr>
          <w:p w:rsidR="00967E61" w:rsidRPr="00A0084A" w:rsidRDefault="00967E61" w:rsidP="008108BC">
            <w:pPr>
              <w:tabs>
                <w:tab w:val="left" w:pos="3437"/>
              </w:tabs>
              <w:spacing w:before="0" w:after="0" w:line="240" w:lineRule="auto"/>
              <w:ind w:right="-540"/>
              <w:rPr>
                <w:color w:val="C00000"/>
              </w:rPr>
            </w:pPr>
            <w:r>
              <w:rPr>
                <w:color w:val="C00000"/>
              </w:rPr>
              <w:t>180</w:t>
            </w:r>
          </w:p>
        </w:tc>
      </w:tr>
      <w:tr w:rsidR="00C35150" w:rsidRPr="00A0084A" w:rsidTr="00C35150">
        <w:trPr>
          <w:trHeight w:val="297"/>
        </w:trPr>
        <w:tc>
          <w:tcPr>
            <w:tcW w:w="2653"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D</w:t>
            </w:r>
            <w:r>
              <w:rPr>
                <w:color w:val="C00000"/>
              </w:rPr>
              <w:t>-dal</w:t>
            </w:r>
          </w:p>
        </w:tc>
        <w:tc>
          <w:tcPr>
            <w:tcW w:w="1633" w:type="dxa"/>
          </w:tcPr>
          <w:p w:rsidR="00967E61" w:rsidRPr="00A0084A" w:rsidRDefault="00967E61" w:rsidP="008108BC">
            <w:pPr>
              <w:tabs>
                <w:tab w:val="left" w:pos="3437"/>
              </w:tabs>
              <w:spacing w:before="0" w:after="0" w:line="240" w:lineRule="auto"/>
              <w:ind w:right="-540"/>
              <w:rPr>
                <w:color w:val="C00000"/>
              </w:rPr>
            </w:pPr>
            <w:r>
              <w:rPr>
                <w:color w:val="C00000"/>
              </w:rPr>
              <w:t>5</w:t>
            </w:r>
          </w:p>
        </w:tc>
        <w:tc>
          <w:tcPr>
            <w:tcW w:w="1331"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110</w:t>
            </w:r>
          </w:p>
        </w:tc>
        <w:tc>
          <w:tcPr>
            <w:tcW w:w="1066" w:type="dxa"/>
          </w:tcPr>
          <w:p w:rsidR="00967E61" w:rsidRPr="00A0084A" w:rsidRDefault="00967E61" w:rsidP="008108BC">
            <w:pPr>
              <w:tabs>
                <w:tab w:val="left" w:pos="3437"/>
              </w:tabs>
              <w:spacing w:before="0" w:after="0" w:line="240" w:lineRule="auto"/>
              <w:ind w:right="-540"/>
              <w:rPr>
                <w:color w:val="C00000"/>
              </w:rPr>
            </w:pPr>
            <w:r>
              <w:rPr>
                <w:color w:val="C00000"/>
              </w:rPr>
              <w:t>550</w:t>
            </w:r>
          </w:p>
        </w:tc>
        <w:tc>
          <w:tcPr>
            <w:tcW w:w="1747"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120</w:t>
            </w:r>
          </w:p>
        </w:tc>
        <w:tc>
          <w:tcPr>
            <w:tcW w:w="1017" w:type="dxa"/>
          </w:tcPr>
          <w:p w:rsidR="00967E61" w:rsidRPr="00A0084A" w:rsidRDefault="00967E61" w:rsidP="008108BC">
            <w:pPr>
              <w:tabs>
                <w:tab w:val="left" w:pos="3437"/>
              </w:tabs>
              <w:spacing w:before="0" w:after="0" w:line="240" w:lineRule="auto"/>
              <w:ind w:right="-540"/>
              <w:rPr>
                <w:color w:val="C00000"/>
              </w:rPr>
            </w:pPr>
            <w:r>
              <w:rPr>
                <w:color w:val="C00000"/>
              </w:rPr>
              <w:t>600</w:t>
            </w:r>
          </w:p>
        </w:tc>
      </w:tr>
      <w:tr w:rsidR="00C35150" w:rsidRPr="00A0084A" w:rsidTr="00C35150">
        <w:trPr>
          <w:trHeight w:val="297"/>
        </w:trPr>
        <w:tc>
          <w:tcPr>
            <w:tcW w:w="2653"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E</w:t>
            </w:r>
            <w:r>
              <w:rPr>
                <w:color w:val="C00000"/>
              </w:rPr>
              <w:t>-potato</w:t>
            </w:r>
          </w:p>
        </w:tc>
        <w:tc>
          <w:tcPr>
            <w:tcW w:w="1633" w:type="dxa"/>
          </w:tcPr>
          <w:p w:rsidR="00967E61" w:rsidRPr="00A0084A" w:rsidRDefault="00967E61" w:rsidP="008108BC">
            <w:pPr>
              <w:tabs>
                <w:tab w:val="left" w:pos="3437"/>
              </w:tabs>
              <w:spacing w:before="0" w:after="0" w:line="240" w:lineRule="auto"/>
              <w:ind w:right="-540"/>
              <w:rPr>
                <w:color w:val="C00000"/>
              </w:rPr>
            </w:pPr>
            <w:r>
              <w:rPr>
                <w:color w:val="C00000"/>
              </w:rPr>
              <w:t>4</w:t>
            </w:r>
          </w:p>
        </w:tc>
        <w:tc>
          <w:tcPr>
            <w:tcW w:w="1331"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20</w:t>
            </w:r>
          </w:p>
        </w:tc>
        <w:tc>
          <w:tcPr>
            <w:tcW w:w="1066" w:type="dxa"/>
          </w:tcPr>
          <w:p w:rsidR="00967E61" w:rsidRPr="00A0084A" w:rsidRDefault="00967E61" w:rsidP="008108BC">
            <w:pPr>
              <w:tabs>
                <w:tab w:val="left" w:pos="3437"/>
              </w:tabs>
              <w:spacing w:before="0" w:after="0" w:line="240" w:lineRule="auto"/>
              <w:ind w:right="-540"/>
              <w:rPr>
                <w:color w:val="C00000"/>
              </w:rPr>
            </w:pPr>
            <w:r>
              <w:rPr>
                <w:color w:val="C00000"/>
              </w:rPr>
              <w:t xml:space="preserve">  80</w:t>
            </w:r>
          </w:p>
        </w:tc>
        <w:tc>
          <w:tcPr>
            <w:tcW w:w="1747" w:type="dxa"/>
            <w:shd w:val="clear" w:color="auto" w:fill="auto"/>
          </w:tcPr>
          <w:p w:rsidR="00967E61" w:rsidRPr="00A0084A" w:rsidRDefault="00967E61" w:rsidP="008108BC">
            <w:pPr>
              <w:tabs>
                <w:tab w:val="left" w:pos="3437"/>
              </w:tabs>
              <w:spacing w:before="0" w:after="0" w:line="240" w:lineRule="auto"/>
              <w:ind w:right="-540"/>
              <w:rPr>
                <w:color w:val="C00000"/>
              </w:rPr>
            </w:pPr>
            <w:r w:rsidRPr="00A0084A">
              <w:rPr>
                <w:color w:val="C00000"/>
              </w:rPr>
              <w:t>20</w:t>
            </w:r>
          </w:p>
        </w:tc>
        <w:tc>
          <w:tcPr>
            <w:tcW w:w="1017" w:type="dxa"/>
          </w:tcPr>
          <w:p w:rsidR="00967E61" w:rsidRPr="00A0084A" w:rsidRDefault="00967E61" w:rsidP="008108BC">
            <w:pPr>
              <w:tabs>
                <w:tab w:val="left" w:pos="3437"/>
              </w:tabs>
              <w:spacing w:before="0" w:after="0" w:line="240" w:lineRule="auto"/>
              <w:ind w:right="-540"/>
              <w:rPr>
                <w:color w:val="C00000"/>
              </w:rPr>
            </w:pPr>
            <w:r>
              <w:rPr>
                <w:color w:val="C00000"/>
              </w:rPr>
              <w:t xml:space="preserve">  80</w:t>
            </w:r>
          </w:p>
        </w:tc>
      </w:tr>
      <w:tr w:rsidR="00C35150" w:rsidRPr="00A0084A" w:rsidTr="00C35150">
        <w:trPr>
          <w:trHeight w:val="297"/>
        </w:trPr>
        <w:tc>
          <w:tcPr>
            <w:tcW w:w="2653" w:type="dxa"/>
            <w:shd w:val="clear" w:color="auto" w:fill="auto"/>
          </w:tcPr>
          <w:p w:rsidR="00967E61" w:rsidRPr="00A0084A" w:rsidRDefault="00967E61" w:rsidP="008108BC">
            <w:pPr>
              <w:tabs>
                <w:tab w:val="left" w:pos="3437"/>
              </w:tabs>
              <w:spacing w:before="0" w:after="0" w:line="240" w:lineRule="auto"/>
              <w:ind w:right="-540"/>
              <w:rPr>
                <w:color w:val="C00000"/>
              </w:rPr>
            </w:pPr>
            <w:r>
              <w:rPr>
                <w:color w:val="C00000"/>
              </w:rPr>
              <w:t>F-tea</w:t>
            </w:r>
          </w:p>
        </w:tc>
        <w:tc>
          <w:tcPr>
            <w:tcW w:w="1633" w:type="dxa"/>
          </w:tcPr>
          <w:p w:rsidR="00967E61" w:rsidRPr="00A0084A" w:rsidRDefault="00967E61" w:rsidP="008108BC">
            <w:pPr>
              <w:tabs>
                <w:tab w:val="left" w:pos="3437"/>
              </w:tabs>
              <w:spacing w:before="0" w:after="0" w:line="240" w:lineRule="auto"/>
              <w:ind w:right="-540"/>
              <w:rPr>
                <w:color w:val="C00000"/>
              </w:rPr>
            </w:pPr>
            <w:r>
              <w:rPr>
                <w:color w:val="C00000"/>
              </w:rPr>
              <w:t>1</w:t>
            </w:r>
          </w:p>
        </w:tc>
        <w:tc>
          <w:tcPr>
            <w:tcW w:w="1331" w:type="dxa"/>
            <w:shd w:val="clear" w:color="auto" w:fill="auto"/>
          </w:tcPr>
          <w:p w:rsidR="00967E61" w:rsidRPr="00A0084A" w:rsidRDefault="00967E61" w:rsidP="008108BC">
            <w:pPr>
              <w:tabs>
                <w:tab w:val="left" w:pos="3437"/>
              </w:tabs>
              <w:spacing w:before="0" w:after="0" w:line="240" w:lineRule="auto"/>
              <w:ind w:right="-540"/>
              <w:rPr>
                <w:color w:val="C00000"/>
              </w:rPr>
            </w:pPr>
            <w:r>
              <w:rPr>
                <w:color w:val="C00000"/>
              </w:rPr>
              <w:t>200</w:t>
            </w:r>
          </w:p>
        </w:tc>
        <w:tc>
          <w:tcPr>
            <w:tcW w:w="1066" w:type="dxa"/>
          </w:tcPr>
          <w:p w:rsidR="00967E61" w:rsidRPr="00A0084A" w:rsidRDefault="00967E61" w:rsidP="008108BC">
            <w:pPr>
              <w:tabs>
                <w:tab w:val="left" w:pos="3437"/>
              </w:tabs>
              <w:spacing w:before="0" w:after="0" w:line="240" w:lineRule="auto"/>
              <w:ind w:right="-540"/>
              <w:rPr>
                <w:color w:val="C00000"/>
              </w:rPr>
            </w:pPr>
            <w:r>
              <w:rPr>
                <w:color w:val="C00000"/>
              </w:rPr>
              <w:t>200</w:t>
            </w:r>
          </w:p>
        </w:tc>
        <w:tc>
          <w:tcPr>
            <w:tcW w:w="1747" w:type="dxa"/>
            <w:shd w:val="clear" w:color="auto" w:fill="auto"/>
          </w:tcPr>
          <w:p w:rsidR="00967E61" w:rsidRPr="00A0084A" w:rsidRDefault="00967E61" w:rsidP="008108BC">
            <w:pPr>
              <w:tabs>
                <w:tab w:val="left" w:pos="3437"/>
              </w:tabs>
              <w:spacing w:before="0" w:after="0" w:line="240" w:lineRule="auto"/>
              <w:ind w:right="-540"/>
              <w:rPr>
                <w:color w:val="C00000"/>
              </w:rPr>
            </w:pPr>
            <w:r>
              <w:rPr>
                <w:color w:val="C00000"/>
              </w:rPr>
              <w:t>250</w:t>
            </w:r>
          </w:p>
        </w:tc>
        <w:tc>
          <w:tcPr>
            <w:tcW w:w="1017" w:type="dxa"/>
          </w:tcPr>
          <w:p w:rsidR="00967E61" w:rsidRPr="00A0084A" w:rsidRDefault="00967E61" w:rsidP="008108BC">
            <w:pPr>
              <w:tabs>
                <w:tab w:val="left" w:pos="3437"/>
              </w:tabs>
              <w:spacing w:before="0" w:after="0" w:line="240" w:lineRule="auto"/>
              <w:ind w:right="-540"/>
              <w:rPr>
                <w:color w:val="C00000"/>
              </w:rPr>
            </w:pPr>
            <w:r>
              <w:rPr>
                <w:color w:val="C00000"/>
              </w:rPr>
              <w:t>250</w:t>
            </w:r>
          </w:p>
        </w:tc>
      </w:tr>
      <w:tr w:rsidR="00C35150" w:rsidRPr="00A0084A" w:rsidTr="00C35150">
        <w:trPr>
          <w:trHeight w:val="297"/>
        </w:trPr>
        <w:tc>
          <w:tcPr>
            <w:tcW w:w="2653" w:type="dxa"/>
            <w:shd w:val="clear" w:color="auto" w:fill="auto"/>
          </w:tcPr>
          <w:p w:rsidR="00967E61" w:rsidRDefault="00F631E4" w:rsidP="008108BC">
            <w:pPr>
              <w:tabs>
                <w:tab w:val="left" w:pos="3437"/>
              </w:tabs>
              <w:spacing w:before="0" w:after="0" w:line="240" w:lineRule="auto"/>
              <w:ind w:right="-540"/>
              <w:rPr>
                <w:color w:val="C00000"/>
              </w:rPr>
            </w:pPr>
            <w:r>
              <w:rPr>
                <w:color w:val="C00000"/>
              </w:rPr>
              <w:t>T</w:t>
            </w:r>
            <w:r w:rsidR="00967E61">
              <w:rPr>
                <w:color w:val="C00000"/>
              </w:rPr>
              <w:t>otal</w:t>
            </w:r>
          </w:p>
        </w:tc>
        <w:tc>
          <w:tcPr>
            <w:tcW w:w="1633" w:type="dxa"/>
          </w:tcPr>
          <w:p w:rsidR="00967E61" w:rsidRDefault="00967E61" w:rsidP="008108BC">
            <w:pPr>
              <w:tabs>
                <w:tab w:val="left" w:pos="3437"/>
              </w:tabs>
              <w:spacing w:before="0" w:after="0" w:line="240" w:lineRule="auto"/>
              <w:ind w:right="-540"/>
              <w:rPr>
                <w:color w:val="C00000"/>
              </w:rPr>
            </w:pPr>
          </w:p>
        </w:tc>
        <w:tc>
          <w:tcPr>
            <w:tcW w:w="1331" w:type="dxa"/>
            <w:shd w:val="clear" w:color="auto" w:fill="auto"/>
          </w:tcPr>
          <w:p w:rsidR="00967E61" w:rsidRDefault="00967E61" w:rsidP="008108BC">
            <w:pPr>
              <w:tabs>
                <w:tab w:val="left" w:pos="3437"/>
              </w:tabs>
              <w:spacing w:before="0" w:after="0" w:line="240" w:lineRule="auto"/>
              <w:ind w:right="-540"/>
              <w:rPr>
                <w:color w:val="C00000"/>
              </w:rPr>
            </w:pPr>
          </w:p>
        </w:tc>
        <w:tc>
          <w:tcPr>
            <w:tcW w:w="1066" w:type="dxa"/>
          </w:tcPr>
          <w:p w:rsidR="00967E61" w:rsidRDefault="00967E61" w:rsidP="008108BC">
            <w:pPr>
              <w:tabs>
                <w:tab w:val="left" w:pos="3437"/>
              </w:tabs>
              <w:spacing w:before="0" w:after="0" w:line="240" w:lineRule="auto"/>
              <w:ind w:right="-540"/>
              <w:rPr>
                <w:color w:val="C00000"/>
              </w:rPr>
            </w:pPr>
            <w:r>
              <w:rPr>
                <w:color w:val="C00000"/>
              </w:rPr>
              <w:t>1670</w:t>
            </w:r>
          </w:p>
        </w:tc>
        <w:tc>
          <w:tcPr>
            <w:tcW w:w="1747" w:type="dxa"/>
            <w:shd w:val="clear" w:color="auto" w:fill="auto"/>
          </w:tcPr>
          <w:p w:rsidR="00967E61" w:rsidRDefault="00967E61" w:rsidP="008108BC">
            <w:pPr>
              <w:tabs>
                <w:tab w:val="left" w:pos="3437"/>
              </w:tabs>
              <w:spacing w:before="0" w:after="0" w:line="240" w:lineRule="auto"/>
              <w:ind w:right="-540"/>
              <w:rPr>
                <w:color w:val="C00000"/>
              </w:rPr>
            </w:pPr>
          </w:p>
        </w:tc>
        <w:tc>
          <w:tcPr>
            <w:tcW w:w="1017" w:type="dxa"/>
          </w:tcPr>
          <w:p w:rsidR="00967E61" w:rsidRDefault="00967E61" w:rsidP="008108BC">
            <w:pPr>
              <w:tabs>
                <w:tab w:val="left" w:pos="3437"/>
              </w:tabs>
              <w:spacing w:before="0" w:after="0" w:line="240" w:lineRule="auto"/>
              <w:ind w:right="-540"/>
              <w:rPr>
                <w:color w:val="C00000"/>
              </w:rPr>
            </w:pPr>
            <w:r>
              <w:rPr>
                <w:color w:val="C00000"/>
              </w:rPr>
              <w:t>2090</w:t>
            </w:r>
          </w:p>
        </w:tc>
      </w:tr>
    </w:tbl>
    <w:p w:rsidR="00F76B1B" w:rsidRDefault="00F76B1B" w:rsidP="00F76B1B">
      <w:pPr>
        <w:spacing w:before="0" w:after="0"/>
        <w:ind w:left="-270" w:right="-540"/>
        <w:rPr>
          <w:color w:val="C00000"/>
        </w:rPr>
      </w:pPr>
    </w:p>
    <w:p w:rsidR="00967E61" w:rsidRDefault="00967E61" w:rsidP="00967E61">
      <w:pPr>
        <w:tabs>
          <w:tab w:val="left" w:pos="1565"/>
        </w:tabs>
        <w:rPr>
          <w:rFonts w:eastAsia="Times New Roman"/>
          <w:color w:val="C00000"/>
          <w:sz w:val="34"/>
        </w:rPr>
      </w:pPr>
      <w:r w:rsidRPr="00A33D24">
        <w:rPr>
          <w:color w:val="C00000"/>
          <w:sz w:val="34"/>
        </w:rPr>
        <w:t>P</w:t>
      </w:r>
      <w:r w:rsidRPr="00A33D24">
        <w:rPr>
          <w:color w:val="C00000"/>
          <w:sz w:val="34"/>
          <w:vertAlign w:val="subscript"/>
        </w:rPr>
        <w:t>01</w:t>
      </w:r>
      <w:r w:rsidRPr="00A33D24">
        <w:rPr>
          <w:color w:val="C00000"/>
          <w:sz w:val="34"/>
        </w:rPr>
        <w:t>=</w:t>
      </w:r>
      <m:oMath>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r>
              <m:rPr>
                <m:sty m:val="p"/>
              </m:rPr>
              <w:rPr>
                <w:rFonts w:ascii="Cambria Math" w:hAnsi="Cambria Math"/>
                <w:color w:val="C00000"/>
                <w:sz w:val="34"/>
              </w:rPr>
              <m:t>w</m:t>
            </m:r>
          </m:num>
          <m:den>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r>
              <m:rPr>
                <m:sty m:val="p"/>
              </m:rPr>
              <w:rPr>
                <w:rFonts w:ascii="Cambria Math" w:hAnsi="Cambria Math"/>
                <w:color w:val="C00000"/>
                <w:sz w:val="34"/>
              </w:rPr>
              <m:t>w</m:t>
            </m:r>
          </m:den>
        </m:f>
      </m:oMath>
      <w:r w:rsidRPr="00A0084A">
        <w:rPr>
          <w:rFonts w:eastAsia="Times New Roman"/>
          <w:color w:val="C00000"/>
          <w:sz w:val="34"/>
        </w:rPr>
        <w:t xml:space="preserve"> X100</w:t>
      </w:r>
      <w:r>
        <w:tab/>
        <w:t xml:space="preserve">= </w:t>
      </w:r>
      <m:oMath>
        <m:f>
          <m:fPr>
            <m:ctrlPr>
              <w:rPr>
                <w:rFonts w:ascii="Cambria Math" w:hAnsi="Cambria Math"/>
                <w:i/>
                <w:color w:val="C00000"/>
                <w:sz w:val="34"/>
              </w:rPr>
            </m:ctrlPr>
          </m:fPr>
          <m:num>
            <m:r>
              <w:rPr>
                <w:rFonts w:ascii="Cambria Math" w:hAnsi="Cambria Math"/>
                <w:color w:val="C00000"/>
                <w:sz w:val="34"/>
              </w:rPr>
              <m:t>2090</m:t>
            </m:r>
          </m:num>
          <m:den>
            <m:r>
              <w:rPr>
                <w:rFonts w:ascii="Cambria Math" w:hAnsi="Cambria Math"/>
                <w:color w:val="C00000"/>
                <w:sz w:val="34"/>
              </w:rPr>
              <m:t>1670</m:t>
            </m:r>
          </m:den>
        </m:f>
      </m:oMath>
      <w:r w:rsidRPr="00A0084A">
        <w:rPr>
          <w:rFonts w:eastAsia="Times New Roman"/>
          <w:color w:val="C00000"/>
          <w:sz w:val="34"/>
        </w:rPr>
        <w:t xml:space="preserve"> X100</w:t>
      </w:r>
      <w:r>
        <w:rPr>
          <w:rFonts w:eastAsia="Times New Roman"/>
          <w:color w:val="C00000"/>
          <w:sz w:val="34"/>
        </w:rPr>
        <w:t xml:space="preserve"> =125.15</w:t>
      </w:r>
    </w:p>
    <w:p w:rsidR="000A5A00" w:rsidRDefault="000A5A00" w:rsidP="00967E61">
      <w:pPr>
        <w:tabs>
          <w:tab w:val="left" w:pos="1565"/>
        </w:tabs>
        <w:rPr>
          <w:rFonts w:eastAsia="Times New Roman"/>
          <w:color w:val="C00000"/>
          <w:sz w:val="34"/>
        </w:rPr>
      </w:pPr>
    </w:p>
    <w:tbl>
      <w:tblPr>
        <w:tblW w:w="0" w:type="auto"/>
        <w:tblInd w:w="-79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C000"/>
        <w:tblLook w:val="0000" w:firstRow="0" w:lastRow="0" w:firstColumn="0" w:lastColumn="0" w:noHBand="0" w:noVBand="0"/>
      </w:tblPr>
      <w:tblGrid>
        <w:gridCol w:w="9987"/>
      </w:tblGrid>
      <w:tr w:rsidR="000A5A00" w:rsidRPr="00003142" w:rsidTr="00003142">
        <w:trPr>
          <w:trHeight w:val="859"/>
        </w:trPr>
        <w:tc>
          <w:tcPr>
            <w:tcW w:w="9987" w:type="dxa"/>
            <w:shd w:val="clear" w:color="auto" w:fill="FFC000"/>
          </w:tcPr>
          <w:p w:rsidR="00003142" w:rsidRDefault="000A5A00" w:rsidP="000A5A00">
            <w:pPr>
              <w:ind w:left="349"/>
              <w:rPr>
                <w:b/>
                <w:color w:val="FF0000"/>
              </w:rPr>
            </w:pPr>
            <w:r w:rsidRPr="00003142">
              <w:rPr>
                <w:b/>
                <w:color w:val="FF0000"/>
              </w:rPr>
              <w:t>Assignment</w:t>
            </w:r>
            <w:r w:rsidR="00003142">
              <w:rPr>
                <w:b/>
                <w:color w:val="FF0000"/>
              </w:rPr>
              <w:t>(22.7.2021)</w:t>
            </w:r>
            <w:r w:rsidRPr="00003142">
              <w:rPr>
                <w:b/>
                <w:color w:val="FF0000"/>
              </w:rPr>
              <w:t xml:space="preserve"> :</w:t>
            </w:r>
          </w:p>
          <w:p w:rsidR="000A5A00" w:rsidRPr="00003142" w:rsidRDefault="000A5A00" w:rsidP="000A5A00">
            <w:pPr>
              <w:ind w:left="349"/>
              <w:rPr>
                <w:b/>
                <w:color w:val="FF0000"/>
              </w:rPr>
            </w:pPr>
            <w:r w:rsidRPr="00003142">
              <w:rPr>
                <w:b/>
                <w:color w:val="FF0000"/>
              </w:rPr>
              <w:t xml:space="preserve"> Collect information of prices of onion,</w:t>
            </w:r>
            <w:r w:rsidR="00003142">
              <w:rPr>
                <w:b/>
                <w:color w:val="FF0000"/>
              </w:rPr>
              <w:t xml:space="preserve"> </w:t>
            </w:r>
            <w:r w:rsidRPr="00003142">
              <w:rPr>
                <w:b/>
                <w:color w:val="FF0000"/>
              </w:rPr>
              <w:t>potato, rice, dal, salt, mustered oil, tea and sugar</w:t>
            </w:r>
            <w:r w:rsidR="00003142" w:rsidRPr="00003142">
              <w:rPr>
                <w:b/>
                <w:color w:val="FF0000"/>
              </w:rPr>
              <w:t xml:space="preserve"> </w:t>
            </w:r>
            <w:r w:rsidRPr="00003142">
              <w:rPr>
                <w:b/>
                <w:color w:val="FF0000"/>
              </w:rPr>
              <w:t xml:space="preserve">in 2019 and 2021 and construct </w:t>
            </w:r>
            <w:proofErr w:type="spellStart"/>
            <w:r w:rsidRPr="00003142">
              <w:rPr>
                <w:b/>
                <w:color w:val="FF0000"/>
              </w:rPr>
              <w:t>unweighted</w:t>
            </w:r>
            <w:proofErr w:type="spellEnd"/>
            <w:r w:rsidRPr="00003142">
              <w:rPr>
                <w:b/>
                <w:color w:val="FF0000"/>
              </w:rPr>
              <w:t xml:space="preserve"> and weighted index </w:t>
            </w:r>
            <w:proofErr w:type="gramStart"/>
            <w:r w:rsidRPr="00003142">
              <w:rPr>
                <w:b/>
                <w:color w:val="FF0000"/>
              </w:rPr>
              <w:t>number  index</w:t>
            </w:r>
            <w:proofErr w:type="gramEnd"/>
            <w:r w:rsidRPr="00003142">
              <w:rPr>
                <w:b/>
                <w:color w:val="FF0000"/>
              </w:rPr>
              <w:t xml:space="preserve"> number . Submit the</w:t>
            </w:r>
            <w:r w:rsidR="00003142">
              <w:rPr>
                <w:b/>
                <w:color w:val="FF0000"/>
              </w:rPr>
              <w:t xml:space="preserve"> </w:t>
            </w:r>
            <w:r w:rsidRPr="00003142">
              <w:rPr>
                <w:b/>
                <w:color w:val="FF0000"/>
              </w:rPr>
              <w:t>same Saturday (24.7.2021).</w:t>
            </w:r>
          </w:p>
        </w:tc>
      </w:tr>
    </w:tbl>
    <w:p w:rsidR="00C05243" w:rsidRDefault="000A5A00" w:rsidP="00C35150">
      <w:pPr>
        <w:tabs>
          <w:tab w:val="left" w:pos="1565"/>
        </w:tabs>
        <w:rPr>
          <w:color w:val="C00000"/>
        </w:rPr>
      </w:pPr>
      <w:r>
        <w:rPr>
          <w:color w:val="FF0000"/>
        </w:rPr>
        <w:t xml:space="preserve">  </w:t>
      </w:r>
    </w:p>
    <w:tbl>
      <w:tblPr>
        <w:tblStyle w:val="TableGrid"/>
        <w:tblW w:w="0" w:type="auto"/>
        <w:tblLook w:val="04A0" w:firstRow="1" w:lastRow="0" w:firstColumn="1" w:lastColumn="0" w:noHBand="0" w:noVBand="1"/>
      </w:tblPr>
      <w:tblGrid>
        <w:gridCol w:w="1305"/>
        <w:gridCol w:w="1047"/>
        <w:gridCol w:w="1157"/>
        <w:gridCol w:w="1321"/>
        <w:gridCol w:w="1076"/>
        <w:gridCol w:w="1241"/>
        <w:gridCol w:w="1048"/>
        <w:gridCol w:w="1048"/>
      </w:tblGrid>
      <w:tr w:rsidR="00F631E4" w:rsidTr="00F631E4">
        <w:tc>
          <w:tcPr>
            <w:tcW w:w="1305" w:type="dxa"/>
          </w:tcPr>
          <w:p w:rsidR="00F631E4" w:rsidRDefault="00F631E4" w:rsidP="00C35150">
            <w:pPr>
              <w:tabs>
                <w:tab w:val="left" w:pos="1565"/>
              </w:tabs>
              <w:rPr>
                <w:color w:val="C00000"/>
              </w:rPr>
            </w:pPr>
            <w:r>
              <w:rPr>
                <w:color w:val="C00000"/>
              </w:rPr>
              <w:lastRenderedPageBreak/>
              <w:t>Commodity</w:t>
            </w:r>
          </w:p>
        </w:tc>
        <w:tc>
          <w:tcPr>
            <w:tcW w:w="1047" w:type="dxa"/>
          </w:tcPr>
          <w:p w:rsidR="00A62D2E" w:rsidRDefault="00F631E4" w:rsidP="00C35150">
            <w:pPr>
              <w:tabs>
                <w:tab w:val="left" w:pos="1565"/>
              </w:tabs>
              <w:rPr>
                <w:color w:val="C00000"/>
              </w:rPr>
            </w:pPr>
            <w:r>
              <w:rPr>
                <w:color w:val="C00000"/>
              </w:rPr>
              <w:t>WEIGHT</w:t>
            </w:r>
          </w:p>
          <w:p w:rsidR="00F631E4" w:rsidRDefault="00A62D2E" w:rsidP="00C35150">
            <w:pPr>
              <w:tabs>
                <w:tab w:val="left" w:pos="1565"/>
              </w:tabs>
              <w:rPr>
                <w:color w:val="C00000"/>
              </w:rPr>
            </w:pPr>
            <w:r>
              <w:rPr>
                <w:color w:val="C00000"/>
              </w:rPr>
              <w:t>GIVEN BY YOU</w:t>
            </w:r>
            <w:r w:rsidR="00F631E4">
              <w:rPr>
                <w:color w:val="C00000"/>
              </w:rPr>
              <w:t xml:space="preserve"> </w:t>
            </w:r>
          </w:p>
        </w:tc>
        <w:tc>
          <w:tcPr>
            <w:tcW w:w="1157" w:type="dxa"/>
          </w:tcPr>
          <w:p w:rsidR="00F631E4" w:rsidRDefault="00F631E4" w:rsidP="00C35150">
            <w:pPr>
              <w:tabs>
                <w:tab w:val="left" w:pos="1565"/>
              </w:tabs>
              <w:rPr>
                <w:color w:val="C00000"/>
              </w:rPr>
            </w:pPr>
            <w:r>
              <w:rPr>
                <w:color w:val="C00000"/>
              </w:rPr>
              <w:t>Price 2019</w:t>
            </w:r>
          </w:p>
          <w:p w:rsidR="00F631E4" w:rsidRPr="00C05243" w:rsidRDefault="00F631E4" w:rsidP="00C35150">
            <w:pPr>
              <w:tabs>
                <w:tab w:val="left" w:pos="1565"/>
              </w:tabs>
              <w:rPr>
                <w:color w:val="C00000"/>
                <w:vertAlign w:val="subscript"/>
              </w:rPr>
            </w:pPr>
            <w:r>
              <w:rPr>
                <w:color w:val="C00000"/>
              </w:rPr>
              <w:t>P</w:t>
            </w:r>
            <w:r>
              <w:rPr>
                <w:color w:val="C00000"/>
                <w:vertAlign w:val="subscript"/>
              </w:rPr>
              <w:t>0</w:t>
            </w:r>
          </w:p>
        </w:tc>
        <w:tc>
          <w:tcPr>
            <w:tcW w:w="1321" w:type="dxa"/>
          </w:tcPr>
          <w:p w:rsidR="00F631E4" w:rsidRDefault="00F631E4" w:rsidP="00C35150">
            <w:pPr>
              <w:tabs>
                <w:tab w:val="left" w:pos="1565"/>
              </w:tabs>
              <w:rPr>
                <w:color w:val="C00000"/>
              </w:rPr>
            </w:pPr>
            <w:r>
              <w:rPr>
                <w:color w:val="C00000"/>
              </w:rPr>
              <w:t xml:space="preserve">Quantity </w:t>
            </w:r>
            <w:r w:rsidR="00A62D2E">
              <w:rPr>
                <w:color w:val="C00000"/>
              </w:rPr>
              <w:t xml:space="preserve">PURCHSED PER MONTH </w:t>
            </w:r>
            <w:r>
              <w:rPr>
                <w:color w:val="C00000"/>
              </w:rPr>
              <w:t>2019</w:t>
            </w:r>
          </w:p>
        </w:tc>
        <w:tc>
          <w:tcPr>
            <w:tcW w:w="1076" w:type="dxa"/>
          </w:tcPr>
          <w:p w:rsidR="00F631E4" w:rsidRDefault="00F631E4" w:rsidP="00C35150">
            <w:pPr>
              <w:tabs>
                <w:tab w:val="left" w:pos="1565"/>
              </w:tabs>
              <w:rPr>
                <w:color w:val="C00000"/>
              </w:rPr>
            </w:pPr>
            <w:r>
              <w:rPr>
                <w:color w:val="C00000"/>
              </w:rPr>
              <w:t>Price 2021</w:t>
            </w:r>
          </w:p>
          <w:p w:rsidR="00A62D2E" w:rsidRPr="00A62D2E" w:rsidRDefault="00A62D2E" w:rsidP="00C35150">
            <w:pPr>
              <w:tabs>
                <w:tab w:val="left" w:pos="1565"/>
              </w:tabs>
              <w:rPr>
                <w:color w:val="C00000"/>
                <w:vertAlign w:val="subscript"/>
              </w:rPr>
            </w:pPr>
            <w:r>
              <w:rPr>
                <w:color w:val="C00000"/>
              </w:rPr>
              <w:t>P</w:t>
            </w:r>
            <w:r>
              <w:rPr>
                <w:color w:val="C00000"/>
                <w:vertAlign w:val="subscript"/>
              </w:rPr>
              <w:t>1</w:t>
            </w:r>
          </w:p>
        </w:tc>
        <w:tc>
          <w:tcPr>
            <w:tcW w:w="1241" w:type="dxa"/>
          </w:tcPr>
          <w:p w:rsidR="00F631E4" w:rsidRDefault="00F631E4" w:rsidP="00C35150">
            <w:pPr>
              <w:tabs>
                <w:tab w:val="left" w:pos="1565"/>
              </w:tabs>
              <w:rPr>
                <w:color w:val="C00000"/>
              </w:rPr>
            </w:pPr>
            <w:r>
              <w:rPr>
                <w:color w:val="C00000"/>
              </w:rPr>
              <w:t>Quantity 2021</w:t>
            </w:r>
          </w:p>
        </w:tc>
        <w:tc>
          <w:tcPr>
            <w:tcW w:w="1048"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r>
      <w:tr w:rsidR="00F631E4" w:rsidTr="00F631E4">
        <w:tc>
          <w:tcPr>
            <w:tcW w:w="1305" w:type="dxa"/>
          </w:tcPr>
          <w:p w:rsidR="00F631E4" w:rsidRDefault="00F631E4" w:rsidP="00C35150">
            <w:pPr>
              <w:tabs>
                <w:tab w:val="left" w:pos="1565"/>
              </w:tabs>
              <w:rPr>
                <w:color w:val="C00000"/>
              </w:rPr>
            </w:pPr>
            <w:r>
              <w:rPr>
                <w:color w:val="C00000"/>
              </w:rPr>
              <w:t>Onion</w:t>
            </w:r>
          </w:p>
        </w:tc>
        <w:tc>
          <w:tcPr>
            <w:tcW w:w="1047" w:type="dxa"/>
          </w:tcPr>
          <w:p w:rsidR="00F631E4" w:rsidRDefault="00F631E4" w:rsidP="00C35150">
            <w:pPr>
              <w:tabs>
                <w:tab w:val="left" w:pos="1565"/>
              </w:tabs>
              <w:rPr>
                <w:color w:val="C00000"/>
              </w:rPr>
            </w:pPr>
            <w:r>
              <w:rPr>
                <w:color w:val="C00000"/>
              </w:rPr>
              <w:t>3</w:t>
            </w:r>
          </w:p>
        </w:tc>
        <w:tc>
          <w:tcPr>
            <w:tcW w:w="1157" w:type="dxa"/>
          </w:tcPr>
          <w:p w:rsidR="00F631E4" w:rsidRDefault="00A62D2E" w:rsidP="00C35150">
            <w:pPr>
              <w:tabs>
                <w:tab w:val="left" w:pos="1565"/>
              </w:tabs>
              <w:rPr>
                <w:color w:val="C00000"/>
              </w:rPr>
            </w:pPr>
            <w:r>
              <w:rPr>
                <w:color w:val="C00000"/>
              </w:rPr>
              <w:t>20</w:t>
            </w:r>
          </w:p>
        </w:tc>
        <w:tc>
          <w:tcPr>
            <w:tcW w:w="1321" w:type="dxa"/>
          </w:tcPr>
          <w:p w:rsidR="00F631E4" w:rsidRDefault="00F631E4" w:rsidP="00C35150">
            <w:pPr>
              <w:tabs>
                <w:tab w:val="left" w:pos="1565"/>
              </w:tabs>
              <w:rPr>
                <w:color w:val="C00000"/>
              </w:rPr>
            </w:pPr>
          </w:p>
        </w:tc>
        <w:tc>
          <w:tcPr>
            <w:tcW w:w="1076" w:type="dxa"/>
          </w:tcPr>
          <w:p w:rsidR="00F631E4" w:rsidRDefault="00A62D2E" w:rsidP="00C35150">
            <w:pPr>
              <w:tabs>
                <w:tab w:val="left" w:pos="1565"/>
              </w:tabs>
              <w:rPr>
                <w:color w:val="C00000"/>
              </w:rPr>
            </w:pPr>
            <w:r>
              <w:rPr>
                <w:color w:val="C00000"/>
              </w:rPr>
              <w:t>40</w:t>
            </w:r>
          </w:p>
        </w:tc>
        <w:tc>
          <w:tcPr>
            <w:tcW w:w="1241"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r>
      <w:tr w:rsidR="00F631E4" w:rsidTr="00F631E4">
        <w:tc>
          <w:tcPr>
            <w:tcW w:w="1305" w:type="dxa"/>
          </w:tcPr>
          <w:p w:rsidR="00F631E4" w:rsidRDefault="00F631E4" w:rsidP="00C35150">
            <w:pPr>
              <w:tabs>
                <w:tab w:val="left" w:pos="1565"/>
              </w:tabs>
              <w:rPr>
                <w:color w:val="C00000"/>
              </w:rPr>
            </w:pPr>
            <w:r>
              <w:rPr>
                <w:color w:val="C00000"/>
              </w:rPr>
              <w:t>POTATTO</w:t>
            </w:r>
          </w:p>
        </w:tc>
        <w:tc>
          <w:tcPr>
            <w:tcW w:w="1047" w:type="dxa"/>
          </w:tcPr>
          <w:p w:rsidR="00F631E4" w:rsidRDefault="00F631E4" w:rsidP="00C35150">
            <w:pPr>
              <w:tabs>
                <w:tab w:val="left" w:pos="1565"/>
              </w:tabs>
              <w:rPr>
                <w:color w:val="C00000"/>
              </w:rPr>
            </w:pPr>
            <w:r>
              <w:rPr>
                <w:color w:val="C00000"/>
              </w:rPr>
              <w:t>8</w:t>
            </w:r>
          </w:p>
        </w:tc>
        <w:tc>
          <w:tcPr>
            <w:tcW w:w="1157" w:type="dxa"/>
          </w:tcPr>
          <w:p w:rsidR="00F631E4" w:rsidRDefault="00F631E4" w:rsidP="00C35150">
            <w:pPr>
              <w:tabs>
                <w:tab w:val="left" w:pos="1565"/>
              </w:tabs>
              <w:rPr>
                <w:color w:val="C00000"/>
              </w:rPr>
            </w:pPr>
          </w:p>
        </w:tc>
        <w:tc>
          <w:tcPr>
            <w:tcW w:w="1321" w:type="dxa"/>
          </w:tcPr>
          <w:p w:rsidR="00F631E4" w:rsidRDefault="00F631E4" w:rsidP="00C35150">
            <w:pPr>
              <w:tabs>
                <w:tab w:val="left" w:pos="1565"/>
              </w:tabs>
              <w:rPr>
                <w:color w:val="C00000"/>
              </w:rPr>
            </w:pPr>
          </w:p>
        </w:tc>
        <w:tc>
          <w:tcPr>
            <w:tcW w:w="1076" w:type="dxa"/>
          </w:tcPr>
          <w:p w:rsidR="00F631E4" w:rsidRDefault="00F631E4" w:rsidP="00C35150">
            <w:pPr>
              <w:tabs>
                <w:tab w:val="left" w:pos="1565"/>
              </w:tabs>
              <w:rPr>
                <w:color w:val="C00000"/>
              </w:rPr>
            </w:pPr>
          </w:p>
        </w:tc>
        <w:tc>
          <w:tcPr>
            <w:tcW w:w="1241"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r>
      <w:tr w:rsidR="00F631E4" w:rsidTr="00F631E4">
        <w:tc>
          <w:tcPr>
            <w:tcW w:w="1305" w:type="dxa"/>
          </w:tcPr>
          <w:p w:rsidR="00F631E4" w:rsidRDefault="00F631E4" w:rsidP="00C35150">
            <w:pPr>
              <w:tabs>
                <w:tab w:val="left" w:pos="1565"/>
              </w:tabs>
              <w:rPr>
                <w:color w:val="C00000"/>
              </w:rPr>
            </w:pPr>
            <w:r>
              <w:rPr>
                <w:color w:val="C00000"/>
              </w:rPr>
              <w:t>RICE</w:t>
            </w:r>
          </w:p>
        </w:tc>
        <w:tc>
          <w:tcPr>
            <w:tcW w:w="1047" w:type="dxa"/>
          </w:tcPr>
          <w:p w:rsidR="00F631E4" w:rsidRDefault="00F631E4" w:rsidP="00C35150">
            <w:pPr>
              <w:tabs>
                <w:tab w:val="left" w:pos="1565"/>
              </w:tabs>
              <w:rPr>
                <w:color w:val="C00000"/>
              </w:rPr>
            </w:pPr>
            <w:r>
              <w:rPr>
                <w:color w:val="C00000"/>
              </w:rPr>
              <w:t>10</w:t>
            </w:r>
          </w:p>
        </w:tc>
        <w:tc>
          <w:tcPr>
            <w:tcW w:w="1157" w:type="dxa"/>
          </w:tcPr>
          <w:p w:rsidR="00F631E4" w:rsidRDefault="00F631E4" w:rsidP="00C35150">
            <w:pPr>
              <w:tabs>
                <w:tab w:val="left" w:pos="1565"/>
              </w:tabs>
              <w:rPr>
                <w:color w:val="C00000"/>
              </w:rPr>
            </w:pPr>
          </w:p>
        </w:tc>
        <w:tc>
          <w:tcPr>
            <w:tcW w:w="1321" w:type="dxa"/>
          </w:tcPr>
          <w:p w:rsidR="00F631E4" w:rsidRDefault="00F631E4" w:rsidP="00C35150">
            <w:pPr>
              <w:tabs>
                <w:tab w:val="left" w:pos="1565"/>
              </w:tabs>
              <w:rPr>
                <w:color w:val="C00000"/>
              </w:rPr>
            </w:pPr>
          </w:p>
        </w:tc>
        <w:tc>
          <w:tcPr>
            <w:tcW w:w="1076" w:type="dxa"/>
          </w:tcPr>
          <w:p w:rsidR="00F631E4" w:rsidRDefault="00F631E4" w:rsidP="00C35150">
            <w:pPr>
              <w:tabs>
                <w:tab w:val="left" w:pos="1565"/>
              </w:tabs>
              <w:rPr>
                <w:color w:val="C00000"/>
              </w:rPr>
            </w:pPr>
          </w:p>
        </w:tc>
        <w:tc>
          <w:tcPr>
            <w:tcW w:w="1241"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r>
      <w:tr w:rsidR="00F631E4" w:rsidTr="00F631E4">
        <w:tc>
          <w:tcPr>
            <w:tcW w:w="1305" w:type="dxa"/>
          </w:tcPr>
          <w:p w:rsidR="00F631E4" w:rsidRDefault="00F631E4" w:rsidP="00C35150">
            <w:pPr>
              <w:tabs>
                <w:tab w:val="left" w:pos="1565"/>
              </w:tabs>
              <w:rPr>
                <w:color w:val="C00000"/>
              </w:rPr>
            </w:pPr>
            <w:r>
              <w:rPr>
                <w:color w:val="C00000"/>
              </w:rPr>
              <w:t>MUGU DAL</w:t>
            </w:r>
          </w:p>
        </w:tc>
        <w:tc>
          <w:tcPr>
            <w:tcW w:w="1047" w:type="dxa"/>
          </w:tcPr>
          <w:p w:rsidR="00F631E4" w:rsidRDefault="00F631E4" w:rsidP="00C35150">
            <w:pPr>
              <w:tabs>
                <w:tab w:val="left" w:pos="1565"/>
              </w:tabs>
              <w:rPr>
                <w:color w:val="C00000"/>
              </w:rPr>
            </w:pPr>
            <w:r>
              <w:rPr>
                <w:color w:val="C00000"/>
              </w:rPr>
              <w:t>7</w:t>
            </w:r>
          </w:p>
        </w:tc>
        <w:tc>
          <w:tcPr>
            <w:tcW w:w="1157" w:type="dxa"/>
          </w:tcPr>
          <w:p w:rsidR="00F631E4" w:rsidRDefault="00F631E4" w:rsidP="00C35150">
            <w:pPr>
              <w:tabs>
                <w:tab w:val="left" w:pos="1565"/>
              </w:tabs>
              <w:rPr>
                <w:color w:val="C00000"/>
              </w:rPr>
            </w:pPr>
          </w:p>
        </w:tc>
        <w:tc>
          <w:tcPr>
            <w:tcW w:w="1321" w:type="dxa"/>
          </w:tcPr>
          <w:p w:rsidR="00F631E4" w:rsidRDefault="00F631E4" w:rsidP="00C35150">
            <w:pPr>
              <w:tabs>
                <w:tab w:val="left" w:pos="1565"/>
              </w:tabs>
              <w:rPr>
                <w:color w:val="C00000"/>
              </w:rPr>
            </w:pPr>
          </w:p>
        </w:tc>
        <w:tc>
          <w:tcPr>
            <w:tcW w:w="1076" w:type="dxa"/>
          </w:tcPr>
          <w:p w:rsidR="00F631E4" w:rsidRDefault="00F631E4" w:rsidP="00C35150">
            <w:pPr>
              <w:tabs>
                <w:tab w:val="left" w:pos="1565"/>
              </w:tabs>
              <w:rPr>
                <w:color w:val="C00000"/>
              </w:rPr>
            </w:pPr>
          </w:p>
        </w:tc>
        <w:tc>
          <w:tcPr>
            <w:tcW w:w="1241"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r>
      <w:tr w:rsidR="00F631E4" w:rsidTr="00F631E4">
        <w:tc>
          <w:tcPr>
            <w:tcW w:w="1305" w:type="dxa"/>
          </w:tcPr>
          <w:p w:rsidR="00F631E4" w:rsidRDefault="00F631E4" w:rsidP="00C35150">
            <w:pPr>
              <w:tabs>
                <w:tab w:val="left" w:pos="1565"/>
              </w:tabs>
              <w:rPr>
                <w:color w:val="C00000"/>
              </w:rPr>
            </w:pPr>
            <w:r>
              <w:rPr>
                <w:color w:val="C00000"/>
              </w:rPr>
              <w:t>SALT</w:t>
            </w:r>
          </w:p>
        </w:tc>
        <w:tc>
          <w:tcPr>
            <w:tcW w:w="1047" w:type="dxa"/>
          </w:tcPr>
          <w:p w:rsidR="00F631E4" w:rsidRDefault="00F631E4" w:rsidP="00C35150">
            <w:pPr>
              <w:tabs>
                <w:tab w:val="left" w:pos="1565"/>
              </w:tabs>
              <w:rPr>
                <w:color w:val="C00000"/>
              </w:rPr>
            </w:pPr>
            <w:r>
              <w:rPr>
                <w:color w:val="C00000"/>
              </w:rPr>
              <w:t>9</w:t>
            </w:r>
          </w:p>
        </w:tc>
        <w:tc>
          <w:tcPr>
            <w:tcW w:w="1157" w:type="dxa"/>
          </w:tcPr>
          <w:p w:rsidR="00F631E4" w:rsidRDefault="00F631E4" w:rsidP="00C35150">
            <w:pPr>
              <w:tabs>
                <w:tab w:val="left" w:pos="1565"/>
              </w:tabs>
              <w:rPr>
                <w:color w:val="C00000"/>
              </w:rPr>
            </w:pPr>
          </w:p>
        </w:tc>
        <w:tc>
          <w:tcPr>
            <w:tcW w:w="1321" w:type="dxa"/>
          </w:tcPr>
          <w:p w:rsidR="00F631E4" w:rsidRDefault="00F631E4" w:rsidP="00C35150">
            <w:pPr>
              <w:tabs>
                <w:tab w:val="left" w:pos="1565"/>
              </w:tabs>
              <w:rPr>
                <w:color w:val="C00000"/>
              </w:rPr>
            </w:pPr>
          </w:p>
        </w:tc>
        <w:tc>
          <w:tcPr>
            <w:tcW w:w="1076" w:type="dxa"/>
          </w:tcPr>
          <w:p w:rsidR="00F631E4" w:rsidRDefault="00F631E4" w:rsidP="00C35150">
            <w:pPr>
              <w:tabs>
                <w:tab w:val="left" w:pos="1565"/>
              </w:tabs>
              <w:rPr>
                <w:color w:val="C00000"/>
              </w:rPr>
            </w:pPr>
          </w:p>
        </w:tc>
        <w:tc>
          <w:tcPr>
            <w:tcW w:w="1241"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r>
      <w:tr w:rsidR="00F631E4" w:rsidTr="00F631E4">
        <w:tc>
          <w:tcPr>
            <w:tcW w:w="1305" w:type="dxa"/>
          </w:tcPr>
          <w:p w:rsidR="00F631E4" w:rsidRDefault="00F631E4" w:rsidP="00C35150">
            <w:pPr>
              <w:tabs>
                <w:tab w:val="left" w:pos="1565"/>
              </w:tabs>
              <w:rPr>
                <w:color w:val="C00000"/>
              </w:rPr>
            </w:pPr>
            <w:r>
              <w:rPr>
                <w:color w:val="C00000"/>
              </w:rPr>
              <w:t>M.OIL</w:t>
            </w:r>
          </w:p>
        </w:tc>
        <w:tc>
          <w:tcPr>
            <w:tcW w:w="1047" w:type="dxa"/>
          </w:tcPr>
          <w:p w:rsidR="00F631E4" w:rsidRDefault="00F631E4" w:rsidP="00C35150">
            <w:pPr>
              <w:tabs>
                <w:tab w:val="left" w:pos="1565"/>
              </w:tabs>
              <w:rPr>
                <w:color w:val="C00000"/>
              </w:rPr>
            </w:pPr>
            <w:r>
              <w:rPr>
                <w:color w:val="C00000"/>
              </w:rPr>
              <w:t>6</w:t>
            </w:r>
          </w:p>
        </w:tc>
        <w:tc>
          <w:tcPr>
            <w:tcW w:w="1157" w:type="dxa"/>
          </w:tcPr>
          <w:p w:rsidR="00F631E4" w:rsidRDefault="00F631E4" w:rsidP="00C35150">
            <w:pPr>
              <w:tabs>
                <w:tab w:val="left" w:pos="1565"/>
              </w:tabs>
              <w:rPr>
                <w:color w:val="C00000"/>
              </w:rPr>
            </w:pPr>
          </w:p>
        </w:tc>
        <w:tc>
          <w:tcPr>
            <w:tcW w:w="1321" w:type="dxa"/>
          </w:tcPr>
          <w:p w:rsidR="00F631E4" w:rsidRDefault="00F631E4" w:rsidP="00C35150">
            <w:pPr>
              <w:tabs>
                <w:tab w:val="left" w:pos="1565"/>
              </w:tabs>
              <w:rPr>
                <w:color w:val="C00000"/>
              </w:rPr>
            </w:pPr>
          </w:p>
        </w:tc>
        <w:tc>
          <w:tcPr>
            <w:tcW w:w="1076" w:type="dxa"/>
          </w:tcPr>
          <w:p w:rsidR="00F631E4" w:rsidRDefault="00F631E4" w:rsidP="00C35150">
            <w:pPr>
              <w:tabs>
                <w:tab w:val="left" w:pos="1565"/>
              </w:tabs>
              <w:rPr>
                <w:color w:val="C00000"/>
              </w:rPr>
            </w:pPr>
          </w:p>
        </w:tc>
        <w:tc>
          <w:tcPr>
            <w:tcW w:w="1241"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r>
      <w:tr w:rsidR="00F631E4" w:rsidTr="00F631E4">
        <w:tc>
          <w:tcPr>
            <w:tcW w:w="1305" w:type="dxa"/>
          </w:tcPr>
          <w:p w:rsidR="00F631E4" w:rsidRDefault="00F631E4" w:rsidP="00C35150">
            <w:pPr>
              <w:tabs>
                <w:tab w:val="left" w:pos="1565"/>
              </w:tabs>
              <w:rPr>
                <w:color w:val="C00000"/>
              </w:rPr>
            </w:pPr>
            <w:r>
              <w:rPr>
                <w:color w:val="C00000"/>
              </w:rPr>
              <w:t>TEA</w:t>
            </w:r>
          </w:p>
        </w:tc>
        <w:tc>
          <w:tcPr>
            <w:tcW w:w="1047" w:type="dxa"/>
          </w:tcPr>
          <w:p w:rsidR="00F631E4" w:rsidRDefault="00F631E4" w:rsidP="00C35150">
            <w:pPr>
              <w:tabs>
                <w:tab w:val="left" w:pos="1565"/>
              </w:tabs>
              <w:rPr>
                <w:color w:val="C00000"/>
              </w:rPr>
            </w:pPr>
            <w:r>
              <w:rPr>
                <w:color w:val="C00000"/>
              </w:rPr>
              <w:t>5</w:t>
            </w:r>
          </w:p>
        </w:tc>
        <w:tc>
          <w:tcPr>
            <w:tcW w:w="1157" w:type="dxa"/>
          </w:tcPr>
          <w:p w:rsidR="00F631E4" w:rsidRDefault="00F631E4" w:rsidP="00C35150">
            <w:pPr>
              <w:tabs>
                <w:tab w:val="left" w:pos="1565"/>
              </w:tabs>
              <w:rPr>
                <w:color w:val="C00000"/>
              </w:rPr>
            </w:pPr>
          </w:p>
        </w:tc>
        <w:tc>
          <w:tcPr>
            <w:tcW w:w="1321" w:type="dxa"/>
          </w:tcPr>
          <w:p w:rsidR="00F631E4" w:rsidRDefault="00F631E4" w:rsidP="00C35150">
            <w:pPr>
              <w:tabs>
                <w:tab w:val="left" w:pos="1565"/>
              </w:tabs>
              <w:rPr>
                <w:color w:val="C00000"/>
              </w:rPr>
            </w:pPr>
          </w:p>
        </w:tc>
        <w:tc>
          <w:tcPr>
            <w:tcW w:w="1076" w:type="dxa"/>
          </w:tcPr>
          <w:p w:rsidR="00F631E4" w:rsidRDefault="00F631E4" w:rsidP="00C35150">
            <w:pPr>
              <w:tabs>
                <w:tab w:val="left" w:pos="1565"/>
              </w:tabs>
              <w:rPr>
                <w:color w:val="C00000"/>
              </w:rPr>
            </w:pPr>
          </w:p>
        </w:tc>
        <w:tc>
          <w:tcPr>
            <w:tcW w:w="1241"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r>
      <w:tr w:rsidR="00F631E4" w:rsidTr="00F631E4">
        <w:tc>
          <w:tcPr>
            <w:tcW w:w="1305" w:type="dxa"/>
          </w:tcPr>
          <w:p w:rsidR="00F631E4" w:rsidRDefault="00F631E4" w:rsidP="00C35150">
            <w:pPr>
              <w:tabs>
                <w:tab w:val="left" w:pos="1565"/>
              </w:tabs>
              <w:rPr>
                <w:color w:val="C00000"/>
              </w:rPr>
            </w:pPr>
            <w:r>
              <w:rPr>
                <w:color w:val="C00000"/>
              </w:rPr>
              <w:t>SUGAR</w:t>
            </w:r>
          </w:p>
        </w:tc>
        <w:tc>
          <w:tcPr>
            <w:tcW w:w="1047" w:type="dxa"/>
          </w:tcPr>
          <w:p w:rsidR="00F631E4" w:rsidRDefault="00F631E4" w:rsidP="00C35150">
            <w:pPr>
              <w:tabs>
                <w:tab w:val="left" w:pos="1565"/>
              </w:tabs>
              <w:rPr>
                <w:color w:val="C00000"/>
              </w:rPr>
            </w:pPr>
            <w:r>
              <w:rPr>
                <w:color w:val="C00000"/>
              </w:rPr>
              <w:t>4</w:t>
            </w:r>
          </w:p>
        </w:tc>
        <w:tc>
          <w:tcPr>
            <w:tcW w:w="1157" w:type="dxa"/>
          </w:tcPr>
          <w:p w:rsidR="00F631E4" w:rsidRDefault="00F631E4" w:rsidP="00C35150">
            <w:pPr>
              <w:tabs>
                <w:tab w:val="left" w:pos="1565"/>
              </w:tabs>
              <w:rPr>
                <w:color w:val="C00000"/>
              </w:rPr>
            </w:pPr>
          </w:p>
        </w:tc>
        <w:tc>
          <w:tcPr>
            <w:tcW w:w="1321" w:type="dxa"/>
          </w:tcPr>
          <w:p w:rsidR="00F631E4" w:rsidRDefault="00F631E4" w:rsidP="00C35150">
            <w:pPr>
              <w:tabs>
                <w:tab w:val="left" w:pos="1565"/>
              </w:tabs>
              <w:rPr>
                <w:color w:val="C00000"/>
              </w:rPr>
            </w:pPr>
          </w:p>
        </w:tc>
        <w:tc>
          <w:tcPr>
            <w:tcW w:w="1076" w:type="dxa"/>
          </w:tcPr>
          <w:p w:rsidR="00F631E4" w:rsidRDefault="00F631E4" w:rsidP="00C35150">
            <w:pPr>
              <w:tabs>
                <w:tab w:val="left" w:pos="1565"/>
              </w:tabs>
              <w:rPr>
                <w:color w:val="C00000"/>
              </w:rPr>
            </w:pPr>
          </w:p>
        </w:tc>
        <w:tc>
          <w:tcPr>
            <w:tcW w:w="1241"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c>
          <w:tcPr>
            <w:tcW w:w="1048" w:type="dxa"/>
          </w:tcPr>
          <w:p w:rsidR="00F631E4" w:rsidRDefault="00F631E4" w:rsidP="00C35150">
            <w:pPr>
              <w:tabs>
                <w:tab w:val="left" w:pos="1565"/>
              </w:tabs>
              <w:rPr>
                <w:color w:val="C00000"/>
              </w:rPr>
            </w:pPr>
          </w:p>
        </w:tc>
      </w:tr>
      <w:tr w:rsidR="00A62D2E" w:rsidTr="00F631E4">
        <w:tc>
          <w:tcPr>
            <w:tcW w:w="1305" w:type="dxa"/>
          </w:tcPr>
          <w:p w:rsidR="00A62D2E" w:rsidRDefault="00A62D2E" w:rsidP="00C35150">
            <w:pPr>
              <w:tabs>
                <w:tab w:val="left" w:pos="1565"/>
              </w:tabs>
              <w:rPr>
                <w:color w:val="C00000"/>
              </w:rPr>
            </w:pPr>
            <w:r>
              <w:rPr>
                <w:color w:val="C00000"/>
              </w:rPr>
              <w:t>TOTAL</w:t>
            </w:r>
          </w:p>
        </w:tc>
        <w:tc>
          <w:tcPr>
            <w:tcW w:w="1047" w:type="dxa"/>
          </w:tcPr>
          <w:p w:rsidR="00A62D2E" w:rsidRDefault="00A62D2E" w:rsidP="00C35150">
            <w:pPr>
              <w:tabs>
                <w:tab w:val="left" w:pos="1565"/>
              </w:tabs>
              <w:rPr>
                <w:color w:val="C00000"/>
              </w:rPr>
            </w:pPr>
          </w:p>
        </w:tc>
        <w:tc>
          <w:tcPr>
            <w:tcW w:w="1157" w:type="dxa"/>
          </w:tcPr>
          <w:p w:rsidR="00A62D2E" w:rsidRDefault="00A62D2E" w:rsidP="00C35150">
            <w:pPr>
              <w:tabs>
                <w:tab w:val="left" w:pos="1565"/>
              </w:tabs>
              <w:rPr>
                <w:color w:val="C00000"/>
              </w:rPr>
            </w:pPr>
          </w:p>
        </w:tc>
        <w:tc>
          <w:tcPr>
            <w:tcW w:w="1321" w:type="dxa"/>
          </w:tcPr>
          <w:p w:rsidR="00A62D2E" w:rsidRDefault="00A62D2E" w:rsidP="00C35150">
            <w:pPr>
              <w:tabs>
                <w:tab w:val="left" w:pos="1565"/>
              </w:tabs>
              <w:rPr>
                <w:color w:val="C00000"/>
              </w:rPr>
            </w:pPr>
          </w:p>
        </w:tc>
        <w:tc>
          <w:tcPr>
            <w:tcW w:w="1076" w:type="dxa"/>
          </w:tcPr>
          <w:p w:rsidR="00A62D2E" w:rsidRDefault="00A62D2E" w:rsidP="00C35150">
            <w:pPr>
              <w:tabs>
                <w:tab w:val="left" w:pos="1565"/>
              </w:tabs>
              <w:rPr>
                <w:color w:val="C00000"/>
              </w:rPr>
            </w:pPr>
          </w:p>
        </w:tc>
        <w:tc>
          <w:tcPr>
            <w:tcW w:w="1241" w:type="dxa"/>
          </w:tcPr>
          <w:p w:rsidR="00A62D2E" w:rsidRDefault="00A62D2E" w:rsidP="00C35150">
            <w:pPr>
              <w:tabs>
                <w:tab w:val="left" w:pos="1565"/>
              </w:tabs>
              <w:rPr>
                <w:color w:val="C00000"/>
              </w:rPr>
            </w:pPr>
          </w:p>
        </w:tc>
        <w:tc>
          <w:tcPr>
            <w:tcW w:w="1048" w:type="dxa"/>
          </w:tcPr>
          <w:p w:rsidR="00A62D2E" w:rsidRDefault="00A62D2E" w:rsidP="00C35150">
            <w:pPr>
              <w:tabs>
                <w:tab w:val="left" w:pos="1565"/>
              </w:tabs>
              <w:rPr>
                <w:color w:val="C00000"/>
              </w:rPr>
            </w:pPr>
          </w:p>
        </w:tc>
        <w:tc>
          <w:tcPr>
            <w:tcW w:w="1048" w:type="dxa"/>
          </w:tcPr>
          <w:p w:rsidR="00A62D2E" w:rsidRDefault="00A62D2E" w:rsidP="00C35150">
            <w:pPr>
              <w:tabs>
                <w:tab w:val="left" w:pos="1565"/>
              </w:tabs>
              <w:rPr>
                <w:color w:val="C00000"/>
              </w:rPr>
            </w:pPr>
          </w:p>
        </w:tc>
      </w:tr>
    </w:tbl>
    <w:p w:rsidR="00967E61" w:rsidRDefault="00967E61" w:rsidP="00C35150">
      <w:pPr>
        <w:tabs>
          <w:tab w:val="left" w:pos="1565"/>
        </w:tabs>
        <w:rPr>
          <w:color w:val="C00000"/>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9"/>
      </w:tblGrid>
      <w:tr w:rsidR="00F76B1B" w:rsidRPr="00A0084A" w:rsidTr="004B00A1">
        <w:trPr>
          <w:trHeight w:val="411"/>
        </w:trPr>
        <w:tc>
          <w:tcPr>
            <w:tcW w:w="3429" w:type="dxa"/>
          </w:tcPr>
          <w:p w:rsidR="00F76B1B" w:rsidRPr="00A0084A" w:rsidRDefault="00F76B1B" w:rsidP="00F76B1B">
            <w:pPr>
              <w:pStyle w:val="ListParagraph"/>
              <w:numPr>
                <w:ilvl w:val="0"/>
                <w:numId w:val="10"/>
              </w:numPr>
              <w:spacing w:before="0" w:after="0"/>
              <w:ind w:left="695" w:right="-540"/>
              <w:rPr>
                <w:color w:val="C00000"/>
                <w:sz w:val="28"/>
                <w:highlight w:val="yellow"/>
              </w:rPr>
            </w:pPr>
            <w:r w:rsidRPr="00A0084A">
              <w:rPr>
                <w:color w:val="C00000"/>
                <w:sz w:val="28"/>
                <w:highlight w:val="yellow"/>
              </w:rPr>
              <w:t>LASPEYRE’S METHOD</w:t>
            </w:r>
          </w:p>
        </w:tc>
      </w:tr>
    </w:tbl>
    <w:p w:rsidR="00F76B1B" w:rsidRPr="002077D1" w:rsidRDefault="00F76B1B" w:rsidP="00F76B1B">
      <w:pPr>
        <w:spacing w:before="0" w:after="0"/>
        <w:ind w:right="-540"/>
        <w:rPr>
          <w:color w:val="C00000"/>
          <w:sz w:val="28"/>
          <w:vertAlign w:val="superscript"/>
        </w:rPr>
      </w:pPr>
    </w:p>
    <w:p w:rsidR="00F76B1B" w:rsidRPr="00A0084A" w:rsidRDefault="00CB39F5" w:rsidP="00F76B1B">
      <w:pPr>
        <w:pStyle w:val="ListParagraph"/>
        <w:spacing w:before="0" w:after="0"/>
        <w:ind w:left="90" w:right="-540"/>
        <w:rPr>
          <w:rFonts w:eastAsia="Times New Roman"/>
          <w:color w:val="C00000"/>
          <w:sz w:val="34"/>
        </w:rPr>
      </w:pPr>
      <m:oMath>
        <m:sSubSup>
          <m:sSubSupPr>
            <m:ctrlPr>
              <w:rPr>
                <w:rFonts w:ascii="Cambria Math" w:hAnsi="Cambria Math"/>
                <w:color w:val="C00000"/>
                <w:sz w:val="34"/>
                <w:vertAlign w:val="superscript"/>
              </w:rPr>
            </m:ctrlPr>
          </m:sSubSupPr>
          <m:e>
            <m:r>
              <m:rPr>
                <m:sty m:val="p"/>
              </m:rPr>
              <w:rPr>
                <w:rFonts w:ascii="Cambria Math" w:hAnsi="Cambria Math"/>
                <w:color w:val="C00000"/>
                <w:sz w:val="34"/>
              </w:rPr>
              <m:t>P</m:t>
            </m:r>
          </m:e>
          <m:sub>
            <m:r>
              <m:rPr>
                <m:sty m:val="p"/>
              </m:rPr>
              <w:rPr>
                <w:rFonts w:ascii="Cambria Math" w:hAnsi="Cambria Math"/>
                <w:color w:val="C00000"/>
                <w:sz w:val="34"/>
                <w:vertAlign w:val="superscript"/>
              </w:rPr>
              <m:t xml:space="preserve">01  </m:t>
            </m:r>
          </m:sub>
          <m:sup>
            <m:r>
              <m:rPr>
                <m:sty m:val="p"/>
              </m:rPr>
              <w:rPr>
                <w:rFonts w:ascii="Cambria Math" w:hAnsi="Cambria Math"/>
                <w:color w:val="C00000"/>
                <w:sz w:val="34"/>
                <w:vertAlign w:val="superscript"/>
              </w:rPr>
              <m:t>L</m:t>
            </m:r>
          </m:sup>
        </m:sSubSup>
      </m:oMath>
      <w:proofErr w:type="gramStart"/>
      <w:r w:rsidR="00F76B1B">
        <w:rPr>
          <w:color w:val="C00000"/>
          <w:sz w:val="34"/>
        </w:rPr>
        <w:t xml:space="preserve">=  </w:t>
      </w:r>
      <w:r w:rsidR="00F76B1B">
        <w:rPr>
          <w:color w:val="C00000"/>
          <w:sz w:val="34"/>
          <w:vertAlign w:val="superscript"/>
        </w:rPr>
        <w:t>L</w:t>
      </w:r>
      <w:r w:rsidR="00F76B1B" w:rsidRPr="00A33D24">
        <w:rPr>
          <w:color w:val="C00000"/>
          <w:sz w:val="34"/>
        </w:rPr>
        <w:t>P</w:t>
      </w:r>
      <w:r w:rsidR="00F76B1B" w:rsidRPr="00A33D24">
        <w:rPr>
          <w:color w:val="C00000"/>
          <w:sz w:val="34"/>
          <w:vertAlign w:val="subscript"/>
        </w:rPr>
        <w:t>01</w:t>
      </w:r>
      <w:proofErr w:type="gramEnd"/>
      <w:r w:rsidR="00F76B1B">
        <w:rPr>
          <w:color w:val="C00000"/>
          <w:sz w:val="34"/>
          <w:vertAlign w:val="subscript"/>
        </w:rPr>
        <w:t xml:space="preserve">  </w:t>
      </w:r>
      <w:r w:rsidR="00F76B1B" w:rsidRPr="00A33D24">
        <w:rPr>
          <w:color w:val="C00000"/>
          <w:sz w:val="34"/>
        </w:rPr>
        <w:t>=</w:t>
      </w:r>
      <w:r w:rsidR="00F76B1B">
        <w:rPr>
          <w:color w:val="C00000"/>
          <w:sz w:val="34"/>
        </w:rPr>
        <w:t xml:space="preserve"> </w:t>
      </w:r>
      <w:r w:rsidR="00611D5A">
        <w:rPr>
          <w:color w:val="C00000"/>
          <w:sz w:val="34"/>
        </w:rPr>
        <w:t>L=</w:t>
      </w:r>
      <w:r w:rsidR="00F76B1B">
        <w:rPr>
          <w:color w:val="C00000"/>
          <w:sz w:val="34"/>
        </w:rPr>
        <w:t xml:space="preserve"> </w:t>
      </w:r>
      <m:oMath>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num>
          <m:den>
            <m:r>
              <w:rPr>
                <w:rFonts w:ascii="Cambria Math" w:hAnsi="Cambria Math"/>
                <w:color w:val="C00000"/>
                <w:sz w:val="34"/>
              </w:rPr>
              <m:t xml:space="preserve"> </m:t>
            </m:r>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den>
        </m:f>
      </m:oMath>
      <w:r w:rsidR="00F76B1B" w:rsidRPr="00A0084A">
        <w:rPr>
          <w:rFonts w:eastAsia="Times New Roman"/>
          <w:color w:val="C00000"/>
          <w:sz w:val="34"/>
        </w:rPr>
        <w:t xml:space="preserve"> X100</w:t>
      </w:r>
    </w:p>
    <w:p w:rsidR="00F76B1B" w:rsidRPr="00A0084A" w:rsidRDefault="00F76B1B" w:rsidP="00F76B1B">
      <w:pPr>
        <w:pStyle w:val="ListParagraph"/>
        <w:spacing w:before="0" w:after="0"/>
        <w:ind w:left="90" w:right="-540"/>
        <w:rPr>
          <w:rFonts w:eastAsia="Times New Roman"/>
          <w:color w:val="C00000"/>
          <w:sz w:val="34"/>
        </w:rPr>
      </w:pPr>
      <w:r w:rsidRPr="00A0084A">
        <w:rPr>
          <w:rFonts w:eastAsia="Times New Roman"/>
          <w:color w:val="C00000"/>
          <w:sz w:val="34"/>
        </w:rPr>
        <w:t xml:space="preserve">In this methods base year quantities are taken weights. It was devised in 1871. </w:t>
      </w:r>
    </w:p>
    <w:p w:rsidR="00F76B1B" w:rsidRPr="00A0084A" w:rsidRDefault="00F76B1B" w:rsidP="00F76B1B">
      <w:pPr>
        <w:pStyle w:val="ListParagraph"/>
        <w:spacing w:before="0" w:after="0"/>
        <w:ind w:left="90" w:right="-540"/>
        <w:rPr>
          <w:rFonts w:eastAsia="Times New Roman"/>
          <w:color w:val="C00000"/>
          <w:sz w:val="3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F76B1B" w:rsidRPr="00A0084A" w:rsidTr="004B00A1">
        <w:trPr>
          <w:trHeight w:val="411"/>
        </w:trPr>
        <w:tc>
          <w:tcPr>
            <w:tcW w:w="3780" w:type="dxa"/>
          </w:tcPr>
          <w:p w:rsidR="00F76B1B" w:rsidRPr="00A0084A" w:rsidRDefault="00F76B1B" w:rsidP="00F76B1B">
            <w:pPr>
              <w:pStyle w:val="ListParagraph"/>
              <w:numPr>
                <w:ilvl w:val="0"/>
                <w:numId w:val="10"/>
              </w:numPr>
              <w:spacing w:before="0" w:after="0"/>
              <w:ind w:right="-540"/>
              <w:rPr>
                <w:color w:val="C00000"/>
                <w:sz w:val="34"/>
              </w:rPr>
            </w:pPr>
            <w:r w:rsidRPr="00A0084A">
              <w:rPr>
                <w:color w:val="C00000"/>
                <w:sz w:val="34"/>
                <w:highlight w:val="yellow"/>
              </w:rPr>
              <w:t>PAASCHE’S METHOD</w:t>
            </w:r>
          </w:p>
        </w:tc>
      </w:tr>
    </w:tbl>
    <w:p w:rsidR="00F76B1B" w:rsidRPr="00F01715" w:rsidRDefault="00F76B1B" w:rsidP="00F76B1B">
      <w:pPr>
        <w:spacing w:before="0" w:after="0"/>
        <w:ind w:right="-540"/>
        <w:rPr>
          <w:i/>
          <w:color w:val="C00000"/>
        </w:rPr>
      </w:pPr>
    </w:p>
    <w:p w:rsidR="00F76B1B" w:rsidRPr="00A0084A" w:rsidRDefault="00CB39F5" w:rsidP="00F76B1B">
      <w:pPr>
        <w:pStyle w:val="ListParagraph"/>
        <w:spacing w:before="0" w:after="0"/>
        <w:ind w:left="90" w:right="-540"/>
        <w:rPr>
          <w:rFonts w:eastAsia="Times New Roman"/>
          <w:color w:val="C00000"/>
          <w:sz w:val="34"/>
        </w:rPr>
      </w:pPr>
      <m:oMath>
        <m:sSubSup>
          <m:sSubSupPr>
            <m:ctrlPr>
              <w:rPr>
                <w:rFonts w:ascii="Cambria Math" w:hAnsi="Cambria Math"/>
                <w:color w:val="C00000"/>
                <w:sz w:val="34"/>
                <w:vertAlign w:val="superscript"/>
              </w:rPr>
            </m:ctrlPr>
          </m:sSubSupPr>
          <m:e>
            <m:r>
              <m:rPr>
                <m:sty m:val="p"/>
              </m:rPr>
              <w:rPr>
                <w:rFonts w:ascii="Cambria Math" w:hAnsi="Cambria Math"/>
                <w:color w:val="C00000"/>
                <w:sz w:val="34"/>
              </w:rPr>
              <m:t>P</m:t>
            </m:r>
          </m:e>
          <m:sub>
            <m:r>
              <m:rPr>
                <m:sty m:val="p"/>
              </m:rPr>
              <w:rPr>
                <w:rFonts w:ascii="Cambria Math" w:hAnsi="Cambria Math"/>
                <w:color w:val="C00000"/>
                <w:sz w:val="34"/>
                <w:vertAlign w:val="superscript"/>
              </w:rPr>
              <m:t>01</m:t>
            </m:r>
          </m:sub>
          <m:sup>
            <m:r>
              <m:rPr>
                <m:sty m:val="p"/>
              </m:rPr>
              <w:rPr>
                <w:rFonts w:ascii="Cambria Math" w:hAnsi="Cambria Math"/>
                <w:color w:val="C00000"/>
                <w:sz w:val="34"/>
                <w:vertAlign w:val="superscript"/>
              </w:rPr>
              <m:t>P</m:t>
            </m:r>
          </m:sup>
        </m:sSubSup>
      </m:oMath>
      <w:proofErr w:type="gramStart"/>
      <w:r w:rsidR="00F76B1B">
        <w:rPr>
          <w:color w:val="C00000"/>
          <w:sz w:val="34"/>
        </w:rPr>
        <w:t xml:space="preserve">=  </w:t>
      </w:r>
      <w:r w:rsidR="00F76B1B">
        <w:rPr>
          <w:color w:val="C00000"/>
          <w:sz w:val="34"/>
          <w:vertAlign w:val="superscript"/>
        </w:rPr>
        <w:t>P</w:t>
      </w:r>
      <w:r w:rsidR="00F76B1B" w:rsidRPr="00A33D24">
        <w:rPr>
          <w:color w:val="C00000"/>
          <w:sz w:val="34"/>
        </w:rPr>
        <w:t>P</w:t>
      </w:r>
      <w:r w:rsidR="00F76B1B" w:rsidRPr="00A33D24">
        <w:rPr>
          <w:color w:val="C00000"/>
          <w:sz w:val="34"/>
          <w:vertAlign w:val="subscript"/>
        </w:rPr>
        <w:t>01</w:t>
      </w:r>
      <w:proofErr w:type="gramEnd"/>
      <w:r w:rsidR="00F76B1B">
        <w:rPr>
          <w:color w:val="C00000"/>
          <w:sz w:val="34"/>
          <w:vertAlign w:val="subscript"/>
        </w:rPr>
        <w:t xml:space="preserve">  </w:t>
      </w:r>
      <w:r w:rsidR="00F76B1B" w:rsidRPr="00A33D24">
        <w:rPr>
          <w:color w:val="C00000"/>
          <w:sz w:val="34"/>
        </w:rPr>
        <w:t>=</w:t>
      </w:r>
      <m:oMath>
        <m:r>
          <w:rPr>
            <w:rFonts w:ascii="Cambria Math" w:hAnsi="Cambria Math"/>
            <w:color w:val="C00000"/>
            <w:sz w:val="34"/>
          </w:rPr>
          <m:t xml:space="preserve">   </m:t>
        </m:r>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1</m:t>
                </m:r>
              </m:sub>
            </m:sSub>
          </m:num>
          <m:den>
            <m:r>
              <w:rPr>
                <w:rFonts w:ascii="Cambria Math" w:hAnsi="Cambria Math"/>
                <w:color w:val="C00000"/>
                <w:sz w:val="34"/>
              </w:rPr>
              <m:t xml:space="preserve">    </m:t>
            </m:r>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1</m:t>
                </m:r>
              </m:sub>
            </m:sSub>
          </m:den>
        </m:f>
      </m:oMath>
      <w:r w:rsidR="00F76B1B" w:rsidRPr="00A0084A">
        <w:rPr>
          <w:rFonts w:eastAsia="Times New Roman"/>
          <w:color w:val="C00000"/>
          <w:sz w:val="34"/>
        </w:rPr>
        <w:t xml:space="preserve"> X100</w:t>
      </w:r>
    </w:p>
    <w:p w:rsidR="00F76B1B" w:rsidRPr="00A0084A" w:rsidRDefault="00F76B1B" w:rsidP="00F76B1B">
      <w:pPr>
        <w:pStyle w:val="ListParagraph"/>
        <w:spacing w:before="0" w:after="0"/>
        <w:ind w:left="90" w:right="-540"/>
        <w:rPr>
          <w:rFonts w:eastAsia="Times New Roman"/>
          <w:color w:val="C00000"/>
          <w:sz w:val="34"/>
          <w:vertAlign w:val="superscript"/>
        </w:rPr>
      </w:pPr>
      <w:r w:rsidRPr="00A0084A">
        <w:rPr>
          <w:rFonts w:eastAsia="Times New Roman"/>
          <w:color w:val="C00000"/>
          <w:sz w:val="34"/>
        </w:rPr>
        <w:t xml:space="preserve">In this methods </w:t>
      </w:r>
      <w:r w:rsidRPr="00611D5A">
        <w:rPr>
          <w:rFonts w:eastAsia="Times New Roman"/>
          <w:color w:val="C00000"/>
          <w:sz w:val="34"/>
          <w:highlight w:val="yellow"/>
        </w:rPr>
        <w:t>current year quantities</w:t>
      </w:r>
      <w:r w:rsidRPr="00A0084A">
        <w:rPr>
          <w:rFonts w:eastAsia="Times New Roman"/>
          <w:color w:val="C00000"/>
          <w:sz w:val="34"/>
        </w:rPr>
        <w:t xml:space="preserve"> are taken weights. It was </w:t>
      </w:r>
      <w:r w:rsidRPr="00A0084A">
        <w:rPr>
          <w:rFonts w:eastAsia="Times New Roman"/>
          <w:color w:val="C00000"/>
          <w:sz w:val="34"/>
          <w:vertAlign w:val="superscript"/>
        </w:rPr>
        <w:t xml:space="preserve">devised in 1874. </w:t>
      </w:r>
    </w:p>
    <w:p w:rsidR="00F76B1B" w:rsidRPr="00A0084A" w:rsidRDefault="00F76B1B" w:rsidP="00F76B1B">
      <w:pPr>
        <w:pStyle w:val="ListParagraph"/>
        <w:spacing w:before="0" w:after="0"/>
        <w:ind w:left="90" w:right="-540"/>
        <w:rPr>
          <w:rFonts w:eastAsia="Times New Roman"/>
          <w:color w:val="C00000"/>
          <w:sz w:val="34"/>
        </w:rPr>
      </w:pP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tblGrid>
      <w:tr w:rsidR="00F76B1B" w:rsidRPr="00A0084A" w:rsidTr="004B00A1">
        <w:trPr>
          <w:trHeight w:val="174"/>
        </w:trPr>
        <w:tc>
          <w:tcPr>
            <w:tcW w:w="4010" w:type="dxa"/>
          </w:tcPr>
          <w:p w:rsidR="00F76B1B" w:rsidRPr="00A0084A" w:rsidRDefault="00F76B1B" w:rsidP="00F76B1B">
            <w:pPr>
              <w:pStyle w:val="ListParagraph"/>
              <w:numPr>
                <w:ilvl w:val="0"/>
                <w:numId w:val="10"/>
              </w:numPr>
              <w:spacing w:before="0" w:after="0"/>
              <w:ind w:right="-540"/>
              <w:rPr>
                <w:color w:val="C00000"/>
              </w:rPr>
            </w:pPr>
            <w:r w:rsidRPr="00A0084A">
              <w:rPr>
                <w:color w:val="C00000"/>
                <w:sz w:val="24"/>
                <w:szCs w:val="24"/>
                <w:highlight w:val="yellow"/>
              </w:rPr>
              <w:t>FISHER’S IDEAL INDEX NUMBERS</w:t>
            </w:r>
          </w:p>
        </w:tc>
      </w:tr>
    </w:tbl>
    <w:p w:rsidR="00F76B1B" w:rsidRDefault="00F76B1B" w:rsidP="00F76B1B">
      <w:pPr>
        <w:spacing w:before="0" w:after="0"/>
        <w:ind w:left="-270" w:right="-540"/>
        <w:rPr>
          <w:color w:val="C00000"/>
        </w:rPr>
      </w:pPr>
      <w:r>
        <w:rPr>
          <w:color w:val="C00000"/>
        </w:rPr>
        <w:t xml:space="preserve">It is geometric mean of </w:t>
      </w:r>
      <w:proofErr w:type="spellStart"/>
      <w:r>
        <w:rPr>
          <w:color w:val="C00000"/>
        </w:rPr>
        <w:t>Laspeyre’s</w:t>
      </w:r>
      <w:proofErr w:type="spellEnd"/>
      <w:r>
        <w:rPr>
          <w:color w:val="C00000"/>
        </w:rPr>
        <w:t xml:space="preserve"> and </w:t>
      </w:r>
      <w:proofErr w:type="spellStart"/>
      <w:r>
        <w:rPr>
          <w:color w:val="C00000"/>
        </w:rPr>
        <w:t>Paasche’s</w:t>
      </w:r>
      <w:proofErr w:type="spellEnd"/>
      <w:r>
        <w:rPr>
          <w:color w:val="C00000"/>
        </w:rPr>
        <w:t xml:space="preserve"> index number. </w:t>
      </w:r>
    </w:p>
    <w:p w:rsidR="00F76B1B" w:rsidRDefault="00F76B1B" w:rsidP="00F76B1B">
      <w:pPr>
        <w:spacing w:before="0" w:after="0"/>
        <w:ind w:left="-270" w:right="-540"/>
        <w:rPr>
          <w:color w:val="C00000"/>
        </w:rPr>
      </w:pPr>
    </w:p>
    <w:p w:rsidR="00F76B1B" w:rsidRPr="006B0CB8" w:rsidRDefault="00F76B1B" w:rsidP="00F76B1B">
      <w:pPr>
        <w:spacing w:before="0" w:after="0"/>
        <w:ind w:left="-270" w:right="-540"/>
        <w:rPr>
          <w:color w:val="C00000"/>
        </w:rPr>
      </w:pPr>
      <w:r>
        <w:rPr>
          <w:color w:val="C00000"/>
          <w:sz w:val="34"/>
          <w:vertAlign w:val="superscript"/>
        </w:rPr>
        <w:lastRenderedPageBreak/>
        <w:t>F</w:t>
      </w:r>
      <w:r w:rsidRPr="00A33D24">
        <w:rPr>
          <w:color w:val="C00000"/>
          <w:sz w:val="34"/>
        </w:rPr>
        <w:t>P</w:t>
      </w:r>
      <w:r w:rsidRPr="00A33D24">
        <w:rPr>
          <w:color w:val="C00000"/>
          <w:sz w:val="34"/>
          <w:vertAlign w:val="subscript"/>
        </w:rPr>
        <w:t>01</w:t>
      </w:r>
      <w:r>
        <w:rPr>
          <w:color w:val="C00000"/>
          <w:sz w:val="34"/>
        </w:rPr>
        <w:t xml:space="preserve">= </w:t>
      </w:r>
      <w:r w:rsidRPr="00F01715">
        <w:rPr>
          <w:color w:val="C00000"/>
          <w:sz w:val="34"/>
          <w:vertAlign w:val="superscript"/>
        </w:rPr>
        <w:t xml:space="preserve"> </w:t>
      </w:r>
      <m:oMath>
        <m:rad>
          <m:radPr>
            <m:degHide m:val="1"/>
            <m:ctrlPr>
              <w:rPr>
                <w:rFonts w:ascii="Cambria Math" w:hAnsi="Cambria Math"/>
                <w:i/>
                <w:color w:val="C00000"/>
                <w:sz w:val="34"/>
                <w:vertAlign w:val="subscript"/>
              </w:rPr>
            </m:ctrlPr>
          </m:radPr>
          <m:deg/>
          <m:e>
            <m:sSubSup>
              <m:sSubSupPr>
                <m:ctrlPr>
                  <w:rPr>
                    <w:rFonts w:ascii="Cambria Math" w:hAnsi="Cambria Math"/>
                    <w:color w:val="C00000"/>
                    <w:sz w:val="34"/>
                    <w:vertAlign w:val="superscript"/>
                  </w:rPr>
                </m:ctrlPr>
              </m:sSubSupPr>
              <m:e>
                <m:r>
                  <m:rPr>
                    <m:sty m:val="p"/>
                  </m:rPr>
                  <w:rPr>
                    <w:rFonts w:ascii="Cambria Math" w:hAnsi="Cambria Math"/>
                    <w:color w:val="C00000"/>
                    <w:sz w:val="34"/>
                  </w:rPr>
                  <m:t>P</m:t>
                </m:r>
              </m:e>
              <m:sub>
                <m:r>
                  <m:rPr>
                    <m:sty m:val="p"/>
                  </m:rPr>
                  <w:rPr>
                    <w:rFonts w:ascii="Cambria Math" w:hAnsi="Cambria Math"/>
                    <w:color w:val="C00000"/>
                    <w:sz w:val="34"/>
                    <w:vertAlign w:val="superscript"/>
                  </w:rPr>
                  <m:t>01</m:t>
                </m:r>
              </m:sub>
              <m:sup>
                <m:r>
                  <m:rPr>
                    <m:sty m:val="p"/>
                  </m:rPr>
                  <w:rPr>
                    <w:rFonts w:ascii="Cambria Math" w:hAnsi="Cambria Math"/>
                    <w:color w:val="C00000"/>
                    <w:sz w:val="34"/>
                    <w:vertAlign w:val="superscript"/>
                  </w:rPr>
                  <m:t>L</m:t>
                </m:r>
              </m:sup>
            </m:sSubSup>
            <m:r>
              <m:rPr>
                <m:sty m:val="p"/>
              </m:rPr>
              <w:rPr>
                <w:rFonts w:ascii="Cambria Math" w:hAnsi="Cambria Math"/>
                <w:color w:val="C00000"/>
                <w:sz w:val="34"/>
              </w:rPr>
              <m:t>x</m:t>
            </m:r>
            <m:r>
              <m:rPr>
                <m:sty m:val="p"/>
              </m:rPr>
              <w:rPr>
                <w:rFonts w:ascii="Cambria Math" w:hAnsi="Cambria Math"/>
                <w:color w:val="C00000"/>
                <w:sz w:val="34"/>
                <w:vertAlign w:val="superscript"/>
              </w:rPr>
              <m:t xml:space="preserve"> </m:t>
            </m:r>
            <m:sSubSup>
              <m:sSubSupPr>
                <m:ctrlPr>
                  <w:rPr>
                    <w:rFonts w:ascii="Cambria Math" w:hAnsi="Cambria Math"/>
                    <w:color w:val="C00000"/>
                    <w:sz w:val="34"/>
                    <w:vertAlign w:val="subscript"/>
                  </w:rPr>
                </m:ctrlPr>
              </m:sSubSupPr>
              <m:e>
                <m:r>
                  <m:rPr>
                    <m:sty m:val="p"/>
                  </m:rPr>
                  <w:rPr>
                    <w:rFonts w:ascii="Cambria Math" w:hAnsi="Cambria Math"/>
                    <w:color w:val="C00000"/>
                    <w:sz w:val="34"/>
                    <w:vertAlign w:val="subscript"/>
                  </w:rPr>
                  <m:t>P</m:t>
                </m:r>
              </m:e>
              <m:sub>
                <m:r>
                  <m:rPr>
                    <m:sty m:val="p"/>
                  </m:rPr>
                  <w:rPr>
                    <w:rFonts w:ascii="Cambria Math" w:hAnsi="Cambria Math"/>
                    <w:color w:val="C00000"/>
                    <w:sz w:val="34"/>
                    <w:vertAlign w:val="subscript"/>
                  </w:rPr>
                  <m:t>01</m:t>
                </m:r>
              </m:sub>
              <m:sup>
                <m:r>
                  <m:rPr>
                    <m:sty m:val="p"/>
                  </m:rPr>
                  <w:rPr>
                    <w:rFonts w:ascii="Cambria Math" w:hAnsi="Cambria Math"/>
                    <w:color w:val="C00000"/>
                    <w:sz w:val="34"/>
                    <w:vertAlign w:val="subscript"/>
                  </w:rPr>
                  <m:t>P</m:t>
                </m:r>
              </m:sup>
            </m:sSubSup>
          </m:e>
        </m:rad>
      </m:oMath>
      <w:r w:rsidRPr="00A0084A">
        <w:rPr>
          <w:rFonts w:eastAsia="Times New Roman"/>
          <w:color w:val="C00000"/>
          <w:sz w:val="34"/>
          <w:vertAlign w:val="subscript"/>
        </w:rPr>
        <w:t xml:space="preserve"> </w:t>
      </w:r>
      <w:r w:rsidRPr="00A0084A">
        <w:rPr>
          <w:rFonts w:eastAsia="Times New Roman"/>
          <w:color w:val="C00000"/>
          <w:sz w:val="34"/>
        </w:rPr>
        <w:t xml:space="preserve">    = </w:t>
      </w:r>
      <m:oMath>
        <m:rad>
          <m:radPr>
            <m:degHide m:val="1"/>
            <m:ctrlPr>
              <w:rPr>
                <w:rFonts w:ascii="Cambria Math" w:hAnsi="Cambria Math"/>
                <w:i/>
                <w:color w:val="C00000"/>
                <w:sz w:val="34"/>
                <w:vertAlign w:val="subscript"/>
              </w:rPr>
            </m:ctrlPr>
          </m:radPr>
          <m:deg/>
          <m:e>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num>
              <m:den>
                <m:r>
                  <w:rPr>
                    <w:rFonts w:ascii="Cambria Math" w:hAnsi="Cambria Math"/>
                    <w:color w:val="C00000"/>
                    <w:sz w:val="34"/>
                  </w:rPr>
                  <m:t xml:space="preserve"> </m:t>
                </m:r>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den>
            </m:f>
            <m:r>
              <w:rPr>
                <w:rFonts w:ascii="Cambria Math" w:hAnsi="Cambria Math"/>
                <w:color w:val="C00000"/>
                <w:sz w:val="34"/>
              </w:rPr>
              <m:t xml:space="preserve"> X</m:t>
            </m:r>
          </m:e>
        </m:rad>
        <m:rad>
          <m:radPr>
            <m:degHide m:val="1"/>
            <m:ctrlPr>
              <w:rPr>
                <w:rFonts w:ascii="Cambria Math" w:hAnsi="Cambria Math"/>
                <w:i/>
                <w:color w:val="C00000"/>
                <w:sz w:val="34"/>
                <w:vertAlign w:val="subscript"/>
              </w:rPr>
            </m:ctrlPr>
          </m:radPr>
          <m:deg/>
          <m:e>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1</m:t>
                    </m:r>
                  </m:sub>
                </m:sSub>
              </m:num>
              <m:den>
                <m:r>
                  <w:rPr>
                    <w:rFonts w:ascii="Cambria Math" w:hAnsi="Cambria Math"/>
                    <w:color w:val="C00000"/>
                    <w:sz w:val="34"/>
                  </w:rPr>
                  <m:t xml:space="preserve">    </m:t>
                </m:r>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1</m:t>
                    </m:r>
                  </m:sub>
                </m:sSub>
              </m:den>
            </m:f>
          </m:e>
        </m:rad>
      </m:oMath>
      <w:r w:rsidR="007F6E66">
        <w:rPr>
          <w:rFonts w:eastAsia="Times New Roman"/>
          <w:color w:val="C00000"/>
          <w:sz w:val="34"/>
          <w:vertAlign w:val="subscript"/>
        </w:rPr>
        <w:t xml:space="preserve">    x</w:t>
      </w:r>
      <w:r w:rsidR="00344BE6">
        <w:rPr>
          <w:rFonts w:eastAsia="Times New Roman"/>
          <w:color w:val="C00000"/>
          <w:sz w:val="34"/>
          <w:vertAlign w:val="subscript"/>
        </w:rPr>
        <w:t xml:space="preserve">   </w:t>
      </w:r>
      <w:r w:rsidR="007F6E66">
        <w:rPr>
          <w:rFonts w:eastAsia="Times New Roman"/>
          <w:color w:val="C00000"/>
          <w:sz w:val="34"/>
          <w:vertAlign w:val="subscript"/>
        </w:rPr>
        <w:t>100</w:t>
      </w:r>
    </w:p>
    <w:p w:rsidR="00F76B1B" w:rsidRPr="002077D1" w:rsidRDefault="00F76B1B" w:rsidP="00F76B1B">
      <w:pPr>
        <w:spacing w:before="0" w:after="0"/>
        <w:ind w:left="-270" w:right="-540"/>
        <w:rPr>
          <w:color w:val="C00000"/>
        </w:rPr>
      </w:pPr>
    </w:p>
    <w:p w:rsidR="00F76B1B" w:rsidRDefault="00F76B1B" w:rsidP="00F76B1B">
      <w:pPr>
        <w:spacing w:before="0" w:after="0"/>
        <w:ind w:left="-270" w:right="-540"/>
        <w:rPr>
          <w:color w:val="C00000"/>
        </w:rPr>
      </w:pPr>
    </w:p>
    <w:p w:rsidR="00F76B1B" w:rsidRDefault="00F76B1B" w:rsidP="00F76B1B">
      <w:pPr>
        <w:spacing w:before="0" w:after="0"/>
        <w:ind w:left="-270" w:right="-540"/>
        <w:rPr>
          <w:color w:val="C00000"/>
        </w:rPr>
      </w:pPr>
      <w:r>
        <w:rPr>
          <w:color w:val="C00000"/>
        </w:rPr>
        <w:t>It is called ideal index number because-</w:t>
      </w:r>
    </w:p>
    <w:p w:rsidR="00F76B1B" w:rsidRDefault="00F76B1B" w:rsidP="00F76B1B">
      <w:pPr>
        <w:pStyle w:val="ListParagraph"/>
        <w:numPr>
          <w:ilvl w:val="0"/>
          <w:numId w:val="11"/>
        </w:numPr>
        <w:spacing w:before="0" w:after="0"/>
        <w:ind w:right="-540"/>
        <w:rPr>
          <w:color w:val="C00000"/>
        </w:rPr>
      </w:pPr>
      <w:r>
        <w:rPr>
          <w:color w:val="C00000"/>
        </w:rPr>
        <w:t>Based on GM which is best average for construction of index number.</w:t>
      </w:r>
    </w:p>
    <w:p w:rsidR="00F76B1B" w:rsidRDefault="00F76B1B" w:rsidP="00F76B1B">
      <w:pPr>
        <w:pStyle w:val="ListParagraph"/>
        <w:numPr>
          <w:ilvl w:val="0"/>
          <w:numId w:val="11"/>
        </w:numPr>
        <w:spacing w:before="0" w:after="0"/>
        <w:ind w:right="-540"/>
        <w:rPr>
          <w:color w:val="C00000"/>
        </w:rPr>
      </w:pPr>
      <w:r>
        <w:rPr>
          <w:color w:val="C00000"/>
        </w:rPr>
        <w:t xml:space="preserve">It gives importance on both current year and base year prices and quantities.  </w:t>
      </w:r>
    </w:p>
    <w:p w:rsidR="00F76B1B" w:rsidRDefault="00F76B1B" w:rsidP="00F76B1B">
      <w:pPr>
        <w:pStyle w:val="ListParagraph"/>
        <w:numPr>
          <w:ilvl w:val="0"/>
          <w:numId w:val="11"/>
        </w:numPr>
        <w:spacing w:before="0" w:after="0"/>
        <w:ind w:right="-540"/>
        <w:rPr>
          <w:color w:val="C00000"/>
        </w:rPr>
      </w:pPr>
      <w:r>
        <w:rPr>
          <w:color w:val="C00000"/>
        </w:rPr>
        <w:t>Satisfies both time and factor reversal test.</w:t>
      </w:r>
    </w:p>
    <w:p w:rsidR="00F76B1B" w:rsidRDefault="00F76B1B" w:rsidP="00F76B1B">
      <w:pPr>
        <w:pStyle w:val="ListParagraph"/>
        <w:numPr>
          <w:ilvl w:val="0"/>
          <w:numId w:val="11"/>
        </w:numPr>
        <w:spacing w:before="0" w:after="0"/>
        <w:ind w:right="-540"/>
        <w:rPr>
          <w:color w:val="C00000"/>
        </w:rPr>
      </w:pPr>
      <w:r>
        <w:rPr>
          <w:color w:val="C00000"/>
        </w:rPr>
        <w:t xml:space="preserve">Free from bias. </w:t>
      </w:r>
    </w:p>
    <w:p w:rsidR="00F76B1B" w:rsidRDefault="00F76B1B" w:rsidP="00F76B1B">
      <w:pPr>
        <w:pStyle w:val="ListParagraph"/>
        <w:spacing w:before="0" w:after="0"/>
        <w:ind w:left="450" w:right="-540"/>
        <w:rPr>
          <w:color w:val="C00000"/>
        </w:rPr>
      </w:pPr>
    </w:p>
    <w:p w:rsidR="00F76B1B" w:rsidRPr="00344BE6" w:rsidRDefault="00344BE6" w:rsidP="00F76B1B">
      <w:pPr>
        <w:spacing w:before="0" w:after="0"/>
        <w:ind w:right="-540"/>
        <w:rPr>
          <w:color w:val="C00000"/>
        </w:rPr>
      </w:pPr>
      <w:r>
        <w:rPr>
          <w:color w:val="C00000"/>
        </w:rPr>
        <w:t xml:space="preserve">TIME REVERSAL TEST= </w:t>
      </w:r>
      <w:proofErr w:type="gramStart"/>
      <w:r>
        <w:rPr>
          <w:color w:val="C00000"/>
        </w:rPr>
        <w:t>P</w:t>
      </w:r>
      <w:r>
        <w:rPr>
          <w:color w:val="C00000"/>
          <w:vertAlign w:val="subscript"/>
        </w:rPr>
        <w:t xml:space="preserve">01  </w:t>
      </w:r>
      <w:r>
        <w:rPr>
          <w:color w:val="C00000"/>
        </w:rPr>
        <w:t>X</w:t>
      </w:r>
      <w:proofErr w:type="gramEnd"/>
      <w:r>
        <w:rPr>
          <w:color w:val="C00000"/>
        </w:rPr>
        <w:t xml:space="preserve"> P</w:t>
      </w:r>
      <w:r>
        <w:rPr>
          <w:color w:val="C00000"/>
          <w:vertAlign w:val="subscript"/>
        </w:rPr>
        <w:t>10</w:t>
      </w:r>
      <w:r>
        <w:rPr>
          <w:color w:val="C00000"/>
        </w:rPr>
        <w:t xml:space="preserve"> = 1</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tblGrid>
      <w:tr w:rsidR="00F76B1B" w:rsidRPr="00A0084A" w:rsidTr="004B00A1">
        <w:trPr>
          <w:trHeight w:val="305"/>
        </w:trPr>
        <w:tc>
          <w:tcPr>
            <w:tcW w:w="2430" w:type="dxa"/>
          </w:tcPr>
          <w:p w:rsidR="00F76B1B" w:rsidRPr="00A0084A" w:rsidRDefault="00F76B1B" w:rsidP="004B00A1">
            <w:pPr>
              <w:spacing w:before="0" w:after="0"/>
              <w:ind w:left="512" w:right="-540"/>
              <w:rPr>
                <w:color w:val="C00000"/>
                <w:highlight w:val="yellow"/>
              </w:rPr>
            </w:pPr>
            <w:r w:rsidRPr="00A0084A">
              <w:rPr>
                <w:color w:val="C00000"/>
                <w:highlight w:val="yellow"/>
              </w:rPr>
              <w:t xml:space="preserve">Numerical example </w:t>
            </w:r>
          </w:p>
        </w:tc>
      </w:tr>
    </w:tbl>
    <w:p w:rsidR="00F76B1B" w:rsidRDefault="00F76B1B" w:rsidP="00F76B1B">
      <w:pPr>
        <w:spacing w:before="0" w:after="0"/>
        <w:ind w:left="-270" w:right="-540"/>
        <w:jc w:val="center"/>
        <w:rPr>
          <w:color w:val="C00000"/>
        </w:rPr>
      </w:pPr>
    </w:p>
    <w:p w:rsidR="00F76B1B" w:rsidRDefault="00F76B1B" w:rsidP="00F76B1B">
      <w:pPr>
        <w:spacing w:before="0" w:after="0"/>
        <w:ind w:left="-270" w:right="-540"/>
        <w:rPr>
          <w:color w:val="C00000"/>
        </w:rPr>
      </w:pPr>
      <w:r>
        <w:rPr>
          <w:color w:val="C00000"/>
        </w:rPr>
        <w:t xml:space="preserve">From the following data construct the index number for 2020 with 2014 as base using </w:t>
      </w:r>
      <w:proofErr w:type="spellStart"/>
      <w:r>
        <w:rPr>
          <w:color w:val="C00000"/>
        </w:rPr>
        <w:t>Laspeyres</w:t>
      </w:r>
      <w:proofErr w:type="spellEnd"/>
      <w:r>
        <w:rPr>
          <w:color w:val="C00000"/>
        </w:rPr>
        <w:t xml:space="preserve">’, </w:t>
      </w:r>
      <w:proofErr w:type="spellStart"/>
      <w:r>
        <w:rPr>
          <w:color w:val="C00000"/>
        </w:rPr>
        <w:t>Paasches</w:t>
      </w:r>
      <w:proofErr w:type="spellEnd"/>
      <w:r>
        <w:rPr>
          <w:color w:val="C00000"/>
        </w:rPr>
        <w:t>’ and Fisher’s method.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900"/>
        <w:gridCol w:w="1080"/>
        <w:gridCol w:w="1260"/>
      </w:tblGrid>
      <w:tr w:rsidR="00F76B1B" w:rsidRPr="00A0084A" w:rsidTr="004B00A1">
        <w:tc>
          <w:tcPr>
            <w:tcW w:w="2268" w:type="dxa"/>
            <w:shd w:val="clear" w:color="auto" w:fill="auto"/>
          </w:tcPr>
          <w:p w:rsidR="00F76B1B" w:rsidRPr="00A0084A" w:rsidRDefault="00F76B1B" w:rsidP="004B00A1">
            <w:pPr>
              <w:spacing w:before="0" w:after="0" w:line="240" w:lineRule="auto"/>
              <w:ind w:right="-540"/>
              <w:jc w:val="center"/>
              <w:rPr>
                <w:color w:val="C00000"/>
              </w:rPr>
            </w:pPr>
          </w:p>
        </w:tc>
        <w:tc>
          <w:tcPr>
            <w:tcW w:w="3240" w:type="dxa"/>
            <w:gridSpan w:val="3"/>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Commodity</w:t>
            </w:r>
          </w:p>
        </w:tc>
      </w:tr>
      <w:tr w:rsidR="00F76B1B" w:rsidRPr="00A0084A" w:rsidTr="004B00A1">
        <w:trPr>
          <w:trHeight w:val="145"/>
        </w:trPr>
        <w:tc>
          <w:tcPr>
            <w:tcW w:w="2268" w:type="dxa"/>
            <w:vMerge w:val="restart"/>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Quantity (</w:t>
            </w:r>
            <w:proofErr w:type="spellStart"/>
            <w:r w:rsidRPr="00A0084A">
              <w:rPr>
                <w:color w:val="C00000"/>
              </w:rPr>
              <w:t>k.g</w:t>
            </w:r>
            <w:proofErr w:type="spellEnd"/>
            <w:r w:rsidRPr="00A0084A">
              <w:rPr>
                <w:color w:val="C00000"/>
              </w:rPr>
              <w:t>.)</w:t>
            </w:r>
          </w:p>
          <w:p w:rsidR="00F76B1B" w:rsidRPr="00A0084A" w:rsidRDefault="00F76B1B" w:rsidP="004B00A1">
            <w:pPr>
              <w:spacing w:before="0" w:after="0" w:line="240" w:lineRule="auto"/>
              <w:ind w:right="-540"/>
              <w:jc w:val="center"/>
              <w:rPr>
                <w:color w:val="C00000"/>
              </w:rPr>
            </w:pPr>
            <w:r w:rsidRPr="00A0084A">
              <w:rPr>
                <w:color w:val="C00000"/>
              </w:rPr>
              <w:t>2014</w:t>
            </w:r>
          </w:p>
          <w:p w:rsidR="00F76B1B" w:rsidRPr="00A0084A" w:rsidRDefault="00F76B1B" w:rsidP="004B00A1">
            <w:pPr>
              <w:spacing w:before="0" w:after="0" w:line="240" w:lineRule="auto"/>
              <w:ind w:right="-540"/>
              <w:jc w:val="center"/>
              <w:rPr>
                <w:color w:val="C00000"/>
              </w:rPr>
            </w:pPr>
            <w:r w:rsidRPr="00A0084A">
              <w:rPr>
                <w:color w:val="C00000"/>
              </w:rPr>
              <w:t>2020</w:t>
            </w:r>
          </w:p>
        </w:tc>
        <w:tc>
          <w:tcPr>
            <w:tcW w:w="900" w:type="dxa"/>
            <w:tcBorders>
              <w:bottom w:val="single" w:sz="4" w:space="0" w:color="auto"/>
            </w:tcBorders>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A</w:t>
            </w:r>
          </w:p>
        </w:tc>
        <w:tc>
          <w:tcPr>
            <w:tcW w:w="1080" w:type="dxa"/>
            <w:tcBorders>
              <w:bottom w:val="single" w:sz="4" w:space="0" w:color="auto"/>
            </w:tcBorders>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B</w:t>
            </w:r>
          </w:p>
        </w:tc>
        <w:tc>
          <w:tcPr>
            <w:tcW w:w="1260" w:type="dxa"/>
            <w:tcBorders>
              <w:bottom w:val="single" w:sz="4" w:space="0" w:color="auto"/>
            </w:tcBorders>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C</w:t>
            </w:r>
          </w:p>
        </w:tc>
      </w:tr>
      <w:tr w:rsidR="00F76B1B" w:rsidRPr="00A0084A" w:rsidTr="004B00A1">
        <w:trPr>
          <w:trHeight w:val="667"/>
        </w:trPr>
        <w:tc>
          <w:tcPr>
            <w:tcW w:w="2268" w:type="dxa"/>
            <w:vMerge/>
            <w:shd w:val="clear" w:color="auto" w:fill="auto"/>
          </w:tcPr>
          <w:p w:rsidR="00F76B1B" w:rsidRPr="00A0084A" w:rsidRDefault="00F76B1B" w:rsidP="004B00A1">
            <w:pPr>
              <w:spacing w:before="0" w:after="0" w:line="240" w:lineRule="auto"/>
              <w:ind w:right="-540"/>
              <w:jc w:val="center"/>
              <w:rPr>
                <w:color w:val="C00000"/>
              </w:rPr>
            </w:pPr>
          </w:p>
        </w:tc>
        <w:tc>
          <w:tcPr>
            <w:tcW w:w="900" w:type="dxa"/>
            <w:tcBorders>
              <w:top w:val="single" w:sz="4" w:space="0" w:color="auto"/>
            </w:tcBorders>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25</w:t>
            </w:r>
          </w:p>
          <w:p w:rsidR="00F76B1B" w:rsidRPr="00A0084A" w:rsidRDefault="00F76B1B" w:rsidP="004B00A1">
            <w:pPr>
              <w:spacing w:before="0" w:after="0" w:line="240" w:lineRule="auto"/>
              <w:ind w:right="-540"/>
              <w:jc w:val="center"/>
              <w:rPr>
                <w:color w:val="C00000"/>
              </w:rPr>
            </w:pPr>
            <w:r w:rsidRPr="00A0084A">
              <w:rPr>
                <w:color w:val="C00000"/>
              </w:rPr>
              <w:t>15</w:t>
            </w:r>
          </w:p>
        </w:tc>
        <w:tc>
          <w:tcPr>
            <w:tcW w:w="1080" w:type="dxa"/>
            <w:tcBorders>
              <w:top w:val="single" w:sz="4" w:space="0" w:color="auto"/>
            </w:tcBorders>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10</w:t>
            </w:r>
          </w:p>
          <w:p w:rsidR="00F76B1B" w:rsidRPr="00A0084A" w:rsidRDefault="00F76B1B" w:rsidP="004B00A1">
            <w:pPr>
              <w:spacing w:before="0" w:after="0" w:line="240" w:lineRule="auto"/>
              <w:ind w:right="-540"/>
              <w:jc w:val="center"/>
              <w:rPr>
                <w:color w:val="C00000"/>
              </w:rPr>
            </w:pPr>
            <w:r w:rsidRPr="00A0084A">
              <w:rPr>
                <w:color w:val="C00000"/>
              </w:rPr>
              <w:t>5</w:t>
            </w:r>
          </w:p>
        </w:tc>
        <w:tc>
          <w:tcPr>
            <w:tcW w:w="1260" w:type="dxa"/>
            <w:tcBorders>
              <w:top w:val="single" w:sz="4" w:space="0" w:color="auto"/>
            </w:tcBorders>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5</w:t>
            </w:r>
          </w:p>
          <w:p w:rsidR="00F76B1B" w:rsidRPr="00A0084A" w:rsidRDefault="00F76B1B" w:rsidP="004B00A1">
            <w:pPr>
              <w:spacing w:before="0" w:after="0" w:line="240" w:lineRule="auto"/>
              <w:ind w:right="-540"/>
              <w:jc w:val="center"/>
              <w:rPr>
                <w:color w:val="C00000"/>
              </w:rPr>
            </w:pPr>
            <w:r w:rsidRPr="00A0084A">
              <w:rPr>
                <w:color w:val="C00000"/>
              </w:rPr>
              <w:t>10</w:t>
            </w:r>
          </w:p>
        </w:tc>
      </w:tr>
      <w:tr w:rsidR="00F76B1B" w:rsidRPr="00A0084A" w:rsidTr="004B00A1">
        <w:tc>
          <w:tcPr>
            <w:tcW w:w="2268" w:type="dxa"/>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Price(Price per kg)</w:t>
            </w:r>
          </w:p>
          <w:p w:rsidR="00F76B1B" w:rsidRPr="00A0084A" w:rsidRDefault="00F76B1B" w:rsidP="004B00A1">
            <w:pPr>
              <w:spacing w:before="0" w:after="0" w:line="240" w:lineRule="auto"/>
              <w:ind w:right="-540"/>
              <w:jc w:val="center"/>
              <w:rPr>
                <w:color w:val="C00000"/>
              </w:rPr>
            </w:pPr>
            <w:r w:rsidRPr="00A0084A">
              <w:rPr>
                <w:color w:val="C00000"/>
              </w:rPr>
              <w:t>2014</w:t>
            </w:r>
          </w:p>
          <w:p w:rsidR="00F76B1B" w:rsidRPr="00A0084A" w:rsidRDefault="00F76B1B" w:rsidP="004B00A1">
            <w:pPr>
              <w:spacing w:before="0" w:after="0" w:line="240" w:lineRule="auto"/>
              <w:ind w:right="-540"/>
              <w:jc w:val="center"/>
              <w:rPr>
                <w:color w:val="C00000"/>
              </w:rPr>
            </w:pPr>
            <w:r w:rsidRPr="00A0084A">
              <w:rPr>
                <w:color w:val="C00000"/>
              </w:rPr>
              <w:t>2020</w:t>
            </w:r>
          </w:p>
        </w:tc>
        <w:tc>
          <w:tcPr>
            <w:tcW w:w="900" w:type="dxa"/>
            <w:shd w:val="clear" w:color="auto" w:fill="auto"/>
          </w:tcPr>
          <w:p w:rsidR="00F76B1B" w:rsidRPr="00A0084A" w:rsidRDefault="00F76B1B" w:rsidP="004B00A1">
            <w:pPr>
              <w:spacing w:before="0" w:after="0" w:line="240" w:lineRule="auto"/>
              <w:ind w:right="-540"/>
              <w:jc w:val="center"/>
              <w:rPr>
                <w:color w:val="C00000"/>
              </w:rPr>
            </w:pPr>
          </w:p>
          <w:p w:rsidR="00F76B1B" w:rsidRPr="00A0084A" w:rsidRDefault="00F76B1B" w:rsidP="004B00A1">
            <w:pPr>
              <w:spacing w:before="0" w:after="0" w:line="240" w:lineRule="auto"/>
              <w:ind w:right="-540"/>
              <w:jc w:val="center"/>
              <w:rPr>
                <w:color w:val="C00000"/>
              </w:rPr>
            </w:pPr>
            <w:r w:rsidRPr="00A0084A">
              <w:rPr>
                <w:color w:val="C00000"/>
              </w:rPr>
              <w:t>10</w:t>
            </w:r>
          </w:p>
          <w:p w:rsidR="00F76B1B" w:rsidRPr="00A0084A" w:rsidRDefault="00F76B1B" w:rsidP="004B00A1">
            <w:pPr>
              <w:spacing w:before="0" w:after="0" w:line="240" w:lineRule="auto"/>
              <w:ind w:right="-540"/>
              <w:jc w:val="center"/>
              <w:rPr>
                <w:color w:val="C00000"/>
              </w:rPr>
            </w:pPr>
            <w:r w:rsidRPr="00A0084A">
              <w:rPr>
                <w:color w:val="C00000"/>
              </w:rPr>
              <w:t>20</w:t>
            </w:r>
          </w:p>
        </w:tc>
        <w:tc>
          <w:tcPr>
            <w:tcW w:w="1080" w:type="dxa"/>
            <w:shd w:val="clear" w:color="auto" w:fill="auto"/>
          </w:tcPr>
          <w:p w:rsidR="00F76B1B" w:rsidRPr="00A0084A" w:rsidRDefault="00F76B1B" w:rsidP="004B00A1">
            <w:pPr>
              <w:spacing w:before="0" w:after="0" w:line="240" w:lineRule="auto"/>
              <w:ind w:right="-540"/>
              <w:jc w:val="center"/>
              <w:rPr>
                <w:color w:val="C00000"/>
              </w:rPr>
            </w:pPr>
          </w:p>
          <w:p w:rsidR="00F76B1B" w:rsidRPr="00A0084A" w:rsidRDefault="00F76B1B" w:rsidP="004B00A1">
            <w:pPr>
              <w:spacing w:before="0" w:after="0" w:line="240" w:lineRule="auto"/>
              <w:ind w:right="-540"/>
              <w:jc w:val="center"/>
              <w:rPr>
                <w:color w:val="C00000"/>
              </w:rPr>
            </w:pPr>
            <w:r w:rsidRPr="00A0084A">
              <w:rPr>
                <w:color w:val="C00000"/>
              </w:rPr>
              <w:t>100</w:t>
            </w:r>
          </w:p>
          <w:p w:rsidR="00F76B1B" w:rsidRPr="00A0084A" w:rsidRDefault="00F76B1B" w:rsidP="004B00A1">
            <w:pPr>
              <w:spacing w:before="0" w:after="0" w:line="240" w:lineRule="auto"/>
              <w:ind w:right="-540"/>
              <w:jc w:val="center"/>
              <w:rPr>
                <w:color w:val="C00000"/>
              </w:rPr>
            </w:pPr>
            <w:r w:rsidRPr="00A0084A">
              <w:rPr>
                <w:color w:val="C00000"/>
              </w:rPr>
              <w:t>150</w:t>
            </w:r>
          </w:p>
        </w:tc>
        <w:tc>
          <w:tcPr>
            <w:tcW w:w="1260" w:type="dxa"/>
            <w:shd w:val="clear" w:color="auto" w:fill="auto"/>
          </w:tcPr>
          <w:p w:rsidR="00F76B1B" w:rsidRPr="00A0084A" w:rsidRDefault="00F76B1B" w:rsidP="004B00A1">
            <w:pPr>
              <w:spacing w:before="0" w:after="0" w:line="240" w:lineRule="auto"/>
              <w:ind w:right="-540"/>
              <w:jc w:val="center"/>
              <w:rPr>
                <w:color w:val="C00000"/>
              </w:rPr>
            </w:pPr>
          </w:p>
          <w:p w:rsidR="00F76B1B" w:rsidRPr="00A0084A" w:rsidRDefault="00F76B1B" w:rsidP="004B00A1">
            <w:pPr>
              <w:spacing w:before="0" w:after="0" w:line="240" w:lineRule="auto"/>
              <w:ind w:right="-540"/>
              <w:jc w:val="center"/>
              <w:rPr>
                <w:color w:val="C00000"/>
              </w:rPr>
            </w:pPr>
            <w:r w:rsidRPr="00A0084A">
              <w:rPr>
                <w:color w:val="C00000"/>
              </w:rPr>
              <w:t>200</w:t>
            </w:r>
          </w:p>
          <w:p w:rsidR="00F76B1B" w:rsidRPr="00A0084A" w:rsidRDefault="00F76B1B" w:rsidP="004B00A1">
            <w:pPr>
              <w:spacing w:before="0" w:after="0" w:line="240" w:lineRule="auto"/>
              <w:ind w:right="-540"/>
              <w:jc w:val="center"/>
              <w:rPr>
                <w:color w:val="C00000"/>
              </w:rPr>
            </w:pPr>
            <w:r w:rsidRPr="00A0084A">
              <w:rPr>
                <w:color w:val="C00000"/>
              </w:rPr>
              <w:t>180</w:t>
            </w:r>
          </w:p>
        </w:tc>
      </w:tr>
    </w:tbl>
    <w:p w:rsidR="00F76B1B" w:rsidRDefault="00F76B1B" w:rsidP="00F76B1B">
      <w:pPr>
        <w:spacing w:before="0" w:after="0"/>
        <w:ind w:left="-270" w:right="-540"/>
        <w:jc w:val="center"/>
        <w:rPr>
          <w:color w:val="C00000"/>
        </w:rPr>
      </w:pPr>
    </w:p>
    <w:p w:rsidR="00F76B1B" w:rsidRDefault="00F76B1B" w:rsidP="00F76B1B">
      <w:pPr>
        <w:spacing w:before="0" w:after="0"/>
        <w:ind w:left="-270" w:right="-540"/>
        <w:jc w:val="center"/>
        <w:rPr>
          <w:color w:val="C00000"/>
        </w:rPr>
      </w:pP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tblGrid>
      <w:tr w:rsidR="00F76B1B" w:rsidRPr="00A0084A" w:rsidTr="004B00A1">
        <w:trPr>
          <w:trHeight w:val="332"/>
        </w:trPr>
        <w:tc>
          <w:tcPr>
            <w:tcW w:w="1259" w:type="dxa"/>
          </w:tcPr>
          <w:p w:rsidR="00F76B1B" w:rsidRPr="00A0084A" w:rsidRDefault="00F76B1B" w:rsidP="004B00A1">
            <w:pPr>
              <w:spacing w:before="0" w:after="0"/>
              <w:ind w:right="-540"/>
              <w:rPr>
                <w:color w:val="C00000"/>
              </w:rPr>
            </w:pPr>
            <w:r w:rsidRPr="00A0084A">
              <w:rPr>
                <w:color w:val="C00000"/>
                <w:highlight w:val="yellow"/>
              </w:rPr>
              <w:t>Solution</w:t>
            </w:r>
            <w:r w:rsidRPr="00A0084A">
              <w:rPr>
                <w:color w:val="C00000"/>
              </w:rPr>
              <w:t xml:space="preserve"> </w:t>
            </w:r>
          </w:p>
        </w:tc>
      </w:tr>
    </w:tbl>
    <w:p w:rsidR="00F76B1B" w:rsidRDefault="00F76B1B" w:rsidP="00F76B1B">
      <w:pPr>
        <w:spacing w:before="0" w:after="0"/>
        <w:ind w:left="-270" w:right="-540"/>
        <w:jc w:val="center"/>
        <w:rPr>
          <w:color w:val="C00000"/>
        </w:rPr>
      </w:pPr>
    </w:p>
    <w:p w:rsidR="00F76B1B" w:rsidRDefault="00F76B1B" w:rsidP="00F76B1B">
      <w:pPr>
        <w:spacing w:before="0" w:after="0"/>
        <w:ind w:left="-270" w:right="-540"/>
        <w:jc w:val="center"/>
        <w:rPr>
          <w:color w:val="C00000"/>
        </w:rPr>
      </w:pPr>
      <w:proofErr w:type="gramStart"/>
      <w:r>
        <w:rPr>
          <w:color w:val="C00000"/>
        </w:rPr>
        <w:t xml:space="preserve">Construction of </w:t>
      </w:r>
      <w:proofErr w:type="spellStart"/>
      <w:r>
        <w:rPr>
          <w:color w:val="C00000"/>
        </w:rPr>
        <w:t>Laspeyres</w:t>
      </w:r>
      <w:proofErr w:type="spellEnd"/>
      <w:r>
        <w:rPr>
          <w:color w:val="C00000"/>
        </w:rPr>
        <w:t xml:space="preserve">, </w:t>
      </w:r>
      <w:proofErr w:type="spellStart"/>
      <w:r>
        <w:rPr>
          <w:color w:val="C00000"/>
        </w:rPr>
        <w:t>Paasches</w:t>
      </w:r>
      <w:proofErr w:type="spellEnd"/>
      <w:r>
        <w:rPr>
          <w:color w:val="C00000"/>
        </w:rPr>
        <w:t xml:space="preserve"> and Fisher Index Number.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90"/>
        <w:gridCol w:w="1170"/>
        <w:gridCol w:w="686"/>
        <w:gridCol w:w="1240"/>
        <w:gridCol w:w="1128"/>
        <w:gridCol w:w="1050"/>
        <w:gridCol w:w="874"/>
        <w:gridCol w:w="917"/>
      </w:tblGrid>
      <w:tr w:rsidR="00F76B1B" w:rsidRPr="00A0084A" w:rsidTr="004B00A1">
        <w:tc>
          <w:tcPr>
            <w:tcW w:w="1188" w:type="dxa"/>
            <w:vMerge w:val="restart"/>
            <w:shd w:val="clear" w:color="auto" w:fill="auto"/>
          </w:tcPr>
          <w:p w:rsidR="00F76B1B" w:rsidRPr="00A0084A" w:rsidRDefault="00F76B1B" w:rsidP="004B00A1">
            <w:pPr>
              <w:spacing w:before="0" w:after="0" w:line="240" w:lineRule="auto"/>
              <w:ind w:right="-540"/>
              <w:rPr>
                <w:color w:val="C00000"/>
              </w:rPr>
            </w:pPr>
            <w:r w:rsidRPr="00A0084A">
              <w:rPr>
                <w:color w:val="C00000"/>
              </w:rPr>
              <w:t>Commodity</w:t>
            </w:r>
          </w:p>
        </w:tc>
        <w:tc>
          <w:tcPr>
            <w:tcW w:w="2160" w:type="dxa"/>
            <w:gridSpan w:val="2"/>
            <w:shd w:val="clear" w:color="auto" w:fill="auto"/>
          </w:tcPr>
          <w:p w:rsidR="00F76B1B" w:rsidRPr="00A0084A" w:rsidRDefault="00F76B1B" w:rsidP="004B00A1">
            <w:pPr>
              <w:spacing w:before="0" w:after="0" w:line="240" w:lineRule="auto"/>
              <w:ind w:right="-540"/>
              <w:rPr>
                <w:color w:val="C00000"/>
              </w:rPr>
            </w:pPr>
            <w:r w:rsidRPr="00A0084A">
              <w:rPr>
                <w:color w:val="C00000"/>
              </w:rPr>
              <w:t xml:space="preserve">                2014</w:t>
            </w:r>
          </w:p>
        </w:tc>
        <w:tc>
          <w:tcPr>
            <w:tcW w:w="1926" w:type="dxa"/>
            <w:gridSpan w:val="2"/>
            <w:shd w:val="clear" w:color="auto" w:fill="auto"/>
          </w:tcPr>
          <w:p w:rsidR="00F76B1B" w:rsidRPr="00A0084A" w:rsidRDefault="00F76B1B" w:rsidP="004B00A1">
            <w:pPr>
              <w:spacing w:before="0" w:after="0" w:line="240" w:lineRule="auto"/>
              <w:ind w:right="-540"/>
              <w:rPr>
                <w:color w:val="C00000"/>
              </w:rPr>
            </w:pPr>
            <w:r w:rsidRPr="00A0084A">
              <w:rPr>
                <w:color w:val="C00000"/>
              </w:rPr>
              <w:t xml:space="preserve">           2020</w:t>
            </w:r>
          </w:p>
        </w:tc>
        <w:tc>
          <w:tcPr>
            <w:tcW w:w="1128" w:type="dxa"/>
            <w:vMerge w:val="restart"/>
            <w:shd w:val="clear" w:color="auto" w:fill="auto"/>
          </w:tcPr>
          <w:p w:rsidR="00F76B1B" w:rsidRPr="00A0084A" w:rsidRDefault="00F76B1B" w:rsidP="004B00A1">
            <w:pPr>
              <w:spacing w:before="0" w:after="0" w:line="240" w:lineRule="auto"/>
              <w:ind w:right="-540"/>
              <w:rPr>
                <w:color w:val="C00000"/>
                <w:vertAlign w:val="subscript"/>
              </w:rPr>
            </w:pPr>
            <w:r w:rsidRPr="00A0084A">
              <w:rPr>
                <w:color w:val="C00000"/>
                <w:sz w:val="30"/>
              </w:rPr>
              <w:t>p</w:t>
            </w:r>
            <w:r w:rsidRPr="00A0084A">
              <w:rPr>
                <w:color w:val="C00000"/>
                <w:sz w:val="30"/>
                <w:vertAlign w:val="subscript"/>
              </w:rPr>
              <w:t>0</w:t>
            </w:r>
            <w:r w:rsidRPr="00A0084A">
              <w:rPr>
                <w:color w:val="C00000"/>
                <w:sz w:val="30"/>
              </w:rPr>
              <w:t>q</w:t>
            </w:r>
            <w:r w:rsidRPr="00A0084A">
              <w:rPr>
                <w:color w:val="C00000"/>
                <w:sz w:val="30"/>
                <w:vertAlign w:val="subscript"/>
              </w:rPr>
              <w:t>0</w:t>
            </w:r>
          </w:p>
        </w:tc>
        <w:tc>
          <w:tcPr>
            <w:tcW w:w="1050" w:type="dxa"/>
            <w:vMerge w:val="restart"/>
            <w:shd w:val="clear" w:color="auto" w:fill="auto"/>
          </w:tcPr>
          <w:p w:rsidR="00F76B1B" w:rsidRPr="00A0084A" w:rsidRDefault="00F76B1B" w:rsidP="004B00A1">
            <w:pPr>
              <w:spacing w:before="0" w:after="0" w:line="240" w:lineRule="auto"/>
              <w:ind w:right="-540"/>
              <w:rPr>
                <w:color w:val="C00000"/>
              </w:rPr>
            </w:pPr>
            <w:r w:rsidRPr="00A0084A">
              <w:rPr>
                <w:color w:val="C00000"/>
                <w:sz w:val="30"/>
              </w:rPr>
              <w:t>P</w:t>
            </w:r>
            <w:r w:rsidRPr="00A0084A">
              <w:rPr>
                <w:color w:val="C00000"/>
                <w:sz w:val="30"/>
                <w:vertAlign w:val="subscript"/>
              </w:rPr>
              <w:t>1</w:t>
            </w:r>
            <w:r w:rsidRPr="00A0084A">
              <w:rPr>
                <w:color w:val="C00000"/>
                <w:sz w:val="30"/>
              </w:rPr>
              <w:t>q</w:t>
            </w:r>
            <w:r w:rsidRPr="00A0084A">
              <w:rPr>
                <w:color w:val="C00000"/>
                <w:sz w:val="30"/>
                <w:vertAlign w:val="subscript"/>
              </w:rPr>
              <w:t>0</w:t>
            </w:r>
          </w:p>
        </w:tc>
        <w:tc>
          <w:tcPr>
            <w:tcW w:w="874" w:type="dxa"/>
            <w:vMerge w:val="restart"/>
            <w:shd w:val="clear" w:color="auto" w:fill="auto"/>
          </w:tcPr>
          <w:p w:rsidR="00F76B1B" w:rsidRPr="00A0084A" w:rsidRDefault="00F76B1B" w:rsidP="004B00A1">
            <w:pPr>
              <w:spacing w:before="0" w:after="0" w:line="240" w:lineRule="auto"/>
              <w:ind w:right="-540"/>
              <w:rPr>
                <w:color w:val="C00000"/>
              </w:rPr>
            </w:pPr>
            <w:r w:rsidRPr="00A0084A">
              <w:rPr>
                <w:color w:val="C00000"/>
                <w:sz w:val="30"/>
              </w:rPr>
              <w:t>p</w:t>
            </w:r>
            <w:r w:rsidRPr="00A0084A">
              <w:rPr>
                <w:color w:val="C00000"/>
                <w:sz w:val="30"/>
                <w:vertAlign w:val="subscript"/>
              </w:rPr>
              <w:t>0</w:t>
            </w:r>
            <w:r w:rsidRPr="00A0084A">
              <w:rPr>
                <w:color w:val="C00000"/>
                <w:sz w:val="30"/>
              </w:rPr>
              <w:t>q</w:t>
            </w:r>
            <w:r w:rsidRPr="00A0084A">
              <w:rPr>
                <w:color w:val="C00000"/>
                <w:sz w:val="30"/>
                <w:vertAlign w:val="subscript"/>
              </w:rPr>
              <w:t>1</w:t>
            </w:r>
          </w:p>
        </w:tc>
        <w:tc>
          <w:tcPr>
            <w:tcW w:w="917" w:type="dxa"/>
            <w:vMerge w:val="restart"/>
            <w:shd w:val="clear" w:color="auto" w:fill="auto"/>
          </w:tcPr>
          <w:p w:rsidR="00F76B1B" w:rsidRPr="00A0084A" w:rsidRDefault="00F76B1B" w:rsidP="004B00A1">
            <w:pPr>
              <w:spacing w:before="0" w:after="0" w:line="240" w:lineRule="auto"/>
              <w:ind w:right="-540"/>
              <w:rPr>
                <w:color w:val="C00000"/>
              </w:rPr>
            </w:pPr>
            <w:r w:rsidRPr="00A0084A">
              <w:rPr>
                <w:color w:val="C00000"/>
                <w:sz w:val="30"/>
              </w:rPr>
              <w:t>P</w:t>
            </w:r>
            <w:r w:rsidRPr="00A0084A">
              <w:rPr>
                <w:color w:val="C00000"/>
                <w:sz w:val="30"/>
                <w:vertAlign w:val="subscript"/>
              </w:rPr>
              <w:t>1</w:t>
            </w:r>
            <w:r w:rsidRPr="00A0084A">
              <w:rPr>
                <w:color w:val="C00000"/>
                <w:sz w:val="30"/>
              </w:rPr>
              <w:t>q</w:t>
            </w:r>
            <w:r w:rsidRPr="00A0084A">
              <w:rPr>
                <w:color w:val="C00000"/>
                <w:sz w:val="30"/>
                <w:vertAlign w:val="subscript"/>
              </w:rPr>
              <w:t>1</w:t>
            </w:r>
          </w:p>
        </w:tc>
      </w:tr>
      <w:tr w:rsidR="00F76B1B" w:rsidRPr="00A0084A" w:rsidTr="004B00A1">
        <w:tc>
          <w:tcPr>
            <w:tcW w:w="1188" w:type="dxa"/>
            <w:vMerge/>
            <w:shd w:val="clear" w:color="auto" w:fill="auto"/>
          </w:tcPr>
          <w:p w:rsidR="00F76B1B" w:rsidRPr="00A0084A" w:rsidRDefault="00F76B1B" w:rsidP="004B00A1">
            <w:pPr>
              <w:spacing w:before="0" w:after="0" w:line="240" w:lineRule="auto"/>
              <w:ind w:right="-540"/>
              <w:rPr>
                <w:color w:val="C00000"/>
              </w:rPr>
            </w:pPr>
          </w:p>
        </w:tc>
        <w:tc>
          <w:tcPr>
            <w:tcW w:w="990" w:type="dxa"/>
            <w:shd w:val="clear" w:color="auto" w:fill="auto"/>
          </w:tcPr>
          <w:p w:rsidR="00F76B1B" w:rsidRPr="00A0084A" w:rsidRDefault="00F76B1B" w:rsidP="004B00A1">
            <w:pPr>
              <w:spacing w:before="0" w:after="0" w:line="240" w:lineRule="auto"/>
              <w:ind w:right="-540"/>
              <w:rPr>
                <w:color w:val="C00000"/>
              </w:rPr>
            </w:pPr>
            <w:r w:rsidRPr="00A0084A">
              <w:rPr>
                <w:color w:val="C00000"/>
              </w:rPr>
              <w:t>Price</w:t>
            </w:r>
          </w:p>
          <w:p w:rsidR="00F76B1B" w:rsidRPr="00A0084A" w:rsidRDefault="00F76B1B" w:rsidP="004B00A1">
            <w:pPr>
              <w:spacing w:before="0" w:after="0" w:line="240" w:lineRule="auto"/>
              <w:ind w:right="-540"/>
              <w:rPr>
                <w:color w:val="C00000"/>
              </w:rPr>
            </w:pPr>
            <w:r w:rsidRPr="00A0084A">
              <w:rPr>
                <w:color w:val="C00000"/>
              </w:rPr>
              <w:t xml:space="preserve"> (P</w:t>
            </w:r>
            <w:r w:rsidRPr="00A0084A">
              <w:rPr>
                <w:color w:val="C00000"/>
                <w:vertAlign w:val="subscript"/>
              </w:rPr>
              <w:t>0</w:t>
            </w:r>
            <w:r w:rsidRPr="00A0084A">
              <w:rPr>
                <w:color w:val="C00000"/>
              </w:rPr>
              <w:t>)</w:t>
            </w:r>
          </w:p>
        </w:tc>
        <w:tc>
          <w:tcPr>
            <w:tcW w:w="1170" w:type="dxa"/>
            <w:shd w:val="clear" w:color="auto" w:fill="auto"/>
          </w:tcPr>
          <w:p w:rsidR="00F76B1B" w:rsidRPr="00A0084A" w:rsidRDefault="00F76B1B" w:rsidP="004B00A1">
            <w:pPr>
              <w:spacing w:before="0" w:after="0" w:line="240" w:lineRule="auto"/>
              <w:ind w:right="-540"/>
              <w:rPr>
                <w:color w:val="C00000"/>
              </w:rPr>
            </w:pPr>
            <w:r w:rsidRPr="00A0084A">
              <w:rPr>
                <w:color w:val="C00000"/>
              </w:rPr>
              <w:t xml:space="preserve">Quantity </w:t>
            </w:r>
          </w:p>
          <w:p w:rsidR="00F76B1B" w:rsidRPr="00A0084A" w:rsidRDefault="00F76B1B" w:rsidP="004B00A1">
            <w:pPr>
              <w:spacing w:before="0" w:after="0" w:line="240" w:lineRule="auto"/>
              <w:ind w:right="-540"/>
              <w:rPr>
                <w:color w:val="C00000"/>
              </w:rPr>
            </w:pPr>
            <w:r w:rsidRPr="00A0084A">
              <w:rPr>
                <w:color w:val="C00000"/>
              </w:rPr>
              <w:t>(q</w:t>
            </w:r>
            <w:r w:rsidRPr="00A0084A">
              <w:rPr>
                <w:color w:val="C00000"/>
                <w:vertAlign w:val="subscript"/>
              </w:rPr>
              <w:t>0</w:t>
            </w:r>
            <w:r w:rsidRPr="00A0084A">
              <w:rPr>
                <w:color w:val="C00000"/>
              </w:rPr>
              <w:t>)</w:t>
            </w:r>
          </w:p>
        </w:tc>
        <w:tc>
          <w:tcPr>
            <w:tcW w:w="686" w:type="dxa"/>
            <w:shd w:val="clear" w:color="auto" w:fill="auto"/>
          </w:tcPr>
          <w:p w:rsidR="00F76B1B" w:rsidRPr="00A0084A" w:rsidRDefault="00F76B1B" w:rsidP="004B00A1">
            <w:pPr>
              <w:spacing w:before="0" w:after="0" w:line="240" w:lineRule="auto"/>
              <w:ind w:right="-540"/>
              <w:rPr>
                <w:color w:val="C00000"/>
              </w:rPr>
            </w:pPr>
            <w:r w:rsidRPr="00A0084A">
              <w:rPr>
                <w:color w:val="C00000"/>
              </w:rPr>
              <w:t>Price</w:t>
            </w:r>
          </w:p>
          <w:p w:rsidR="00F76B1B" w:rsidRPr="00A0084A" w:rsidRDefault="00F76B1B" w:rsidP="004B00A1">
            <w:pPr>
              <w:spacing w:before="0" w:after="0" w:line="240" w:lineRule="auto"/>
              <w:ind w:right="-540"/>
              <w:rPr>
                <w:color w:val="C00000"/>
              </w:rPr>
            </w:pPr>
            <w:r w:rsidRPr="00A0084A">
              <w:rPr>
                <w:color w:val="C00000"/>
              </w:rPr>
              <w:t xml:space="preserve"> (P</w:t>
            </w:r>
            <w:r w:rsidRPr="00A0084A">
              <w:rPr>
                <w:color w:val="C00000"/>
                <w:vertAlign w:val="subscript"/>
              </w:rPr>
              <w:t>1</w:t>
            </w:r>
            <w:r w:rsidRPr="00A0084A">
              <w:rPr>
                <w:color w:val="C00000"/>
              </w:rPr>
              <w:t>)</w:t>
            </w:r>
          </w:p>
        </w:tc>
        <w:tc>
          <w:tcPr>
            <w:tcW w:w="1240" w:type="dxa"/>
            <w:shd w:val="clear" w:color="auto" w:fill="auto"/>
          </w:tcPr>
          <w:p w:rsidR="00F76B1B" w:rsidRPr="00A0084A" w:rsidRDefault="00F76B1B" w:rsidP="004B00A1">
            <w:pPr>
              <w:spacing w:before="0" w:after="0" w:line="240" w:lineRule="auto"/>
              <w:ind w:right="-540"/>
              <w:rPr>
                <w:color w:val="C00000"/>
              </w:rPr>
            </w:pPr>
            <w:r w:rsidRPr="00A0084A">
              <w:rPr>
                <w:color w:val="C00000"/>
              </w:rPr>
              <w:t>Quantity</w:t>
            </w:r>
          </w:p>
          <w:p w:rsidR="00F76B1B" w:rsidRPr="00A0084A" w:rsidRDefault="00F76B1B" w:rsidP="004B00A1">
            <w:pPr>
              <w:spacing w:before="0" w:after="0" w:line="240" w:lineRule="auto"/>
              <w:ind w:right="-540"/>
              <w:rPr>
                <w:color w:val="C00000"/>
              </w:rPr>
            </w:pPr>
            <w:r w:rsidRPr="00A0084A">
              <w:rPr>
                <w:color w:val="C00000"/>
              </w:rPr>
              <w:t xml:space="preserve"> (q</w:t>
            </w:r>
            <w:r w:rsidRPr="00A0084A">
              <w:rPr>
                <w:color w:val="C00000"/>
                <w:vertAlign w:val="subscript"/>
              </w:rPr>
              <w:t>1</w:t>
            </w:r>
            <w:r w:rsidRPr="00A0084A">
              <w:rPr>
                <w:color w:val="C00000"/>
              </w:rPr>
              <w:t>)</w:t>
            </w:r>
          </w:p>
        </w:tc>
        <w:tc>
          <w:tcPr>
            <w:tcW w:w="1128" w:type="dxa"/>
            <w:vMerge/>
            <w:shd w:val="clear" w:color="auto" w:fill="auto"/>
          </w:tcPr>
          <w:p w:rsidR="00F76B1B" w:rsidRPr="00A0084A" w:rsidRDefault="00F76B1B" w:rsidP="004B00A1">
            <w:pPr>
              <w:spacing w:before="0" w:after="0" w:line="240" w:lineRule="auto"/>
              <w:ind w:right="-540"/>
              <w:rPr>
                <w:color w:val="C00000"/>
              </w:rPr>
            </w:pPr>
          </w:p>
        </w:tc>
        <w:tc>
          <w:tcPr>
            <w:tcW w:w="1050" w:type="dxa"/>
            <w:vMerge/>
            <w:shd w:val="clear" w:color="auto" w:fill="auto"/>
          </w:tcPr>
          <w:p w:rsidR="00F76B1B" w:rsidRPr="00A0084A" w:rsidRDefault="00F76B1B" w:rsidP="004B00A1">
            <w:pPr>
              <w:spacing w:before="0" w:after="0" w:line="240" w:lineRule="auto"/>
              <w:ind w:right="-540"/>
              <w:rPr>
                <w:color w:val="C00000"/>
              </w:rPr>
            </w:pPr>
          </w:p>
        </w:tc>
        <w:tc>
          <w:tcPr>
            <w:tcW w:w="874" w:type="dxa"/>
            <w:vMerge/>
            <w:shd w:val="clear" w:color="auto" w:fill="auto"/>
          </w:tcPr>
          <w:p w:rsidR="00F76B1B" w:rsidRPr="00A0084A" w:rsidRDefault="00F76B1B" w:rsidP="004B00A1">
            <w:pPr>
              <w:spacing w:before="0" w:after="0" w:line="240" w:lineRule="auto"/>
              <w:ind w:right="-540"/>
              <w:rPr>
                <w:color w:val="C00000"/>
              </w:rPr>
            </w:pPr>
          </w:p>
        </w:tc>
        <w:tc>
          <w:tcPr>
            <w:tcW w:w="917" w:type="dxa"/>
            <w:vMerge/>
            <w:shd w:val="clear" w:color="auto" w:fill="auto"/>
          </w:tcPr>
          <w:p w:rsidR="00F76B1B" w:rsidRPr="00A0084A" w:rsidRDefault="00F76B1B" w:rsidP="004B00A1">
            <w:pPr>
              <w:spacing w:before="0" w:after="0" w:line="240" w:lineRule="auto"/>
              <w:ind w:right="-540"/>
              <w:rPr>
                <w:color w:val="C00000"/>
              </w:rPr>
            </w:pPr>
          </w:p>
        </w:tc>
      </w:tr>
      <w:tr w:rsidR="00F76B1B" w:rsidRPr="00A0084A" w:rsidTr="004B00A1">
        <w:tc>
          <w:tcPr>
            <w:tcW w:w="1188" w:type="dxa"/>
            <w:shd w:val="clear" w:color="auto" w:fill="auto"/>
          </w:tcPr>
          <w:p w:rsidR="00F76B1B" w:rsidRPr="00A0084A" w:rsidRDefault="00F76B1B" w:rsidP="004B00A1">
            <w:pPr>
              <w:spacing w:before="0" w:after="0" w:line="240" w:lineRule="auto"/>
              <w:ind w:right="-540"/>
              <w:rPr>
                <w:color w:val="C00000"/>
              </w:rPr>
            </w:pPr>
            <w:r w:rsidRPr="00A0084A">
              <w:rPr>
                <w:color w:val="C00000"/>
              </w:rPr>
              <w:t>A</w:t>
            </w:r>
          </w:p>
        </w:tc>
        <w:tc>
          <w:tcPr>
            <w:tcW w:w="990" w:type="dxa"/>
            <w:shd w:val="clear" w:color="auto" w:fill="auto"/>
          </w:tcPr>
          <w:p w:rsidR="00F76B1B" w:rsidRPr="00A0084A" w:rsidRDefault="00F76B1B" w:rsidP="004B00A1">
            <w:pPr>
              <w:spacing w:before="0" w:after="0" w:line="240" w:lineRule="auto"/>
              <w:ind w:right="-540"/>
              <w:rPr>
                <w:color w:val="C00000"/>
              </w:rPr>
            </w:pPr>
            <w:r w:rsidRPr="00A0084A">
              <w:rPr>
                <w:color w:val="C00000"/>
              </w:rPr>
              <w:t>10</w:t>
            </w:r>
          </w:p>
        </w:tc>
        <w:tc>
          <w:tcPr>
            <w:tcW w:w="1170" w:type="dxa"/>
            <w:shd w:val="clear" w:color="auto" w:fill="auto"/>
          </w:tcPr>
          <w:p w:rsidR="00F76B1B" w:rsidRPr="00A0084A" w:rsidRDefault="00F76B1B" w:rsidP="004B00A1">
            <w:pPr>
              <w:spacing w:before="0" w:after="0" w:line="240" w:lineRule="auto"/>
              <w:ind w:right="-540"/>
              <w:rPr>
                <w:color w:val="C00000"/>
              </w:rPr>
            </w:pPr>
            <w:r w:rsidRPr="00A0084A">
              <w:rPr>
                <w:color w:val="C00000"/>
              </w:rPr>
              <w:t>25</w:t>
            </w:r>
          </w:p>
        </w:tc>
        <w:tc>
          <w:tcPr>
            <w:tcW w:w="686" w:type="dxa"/>
            <w:shd w:val="clear" w:color="auto" w:fill="auto"/>
          </w:tcPr>
          <w:p w:rsidR="00F76B1B" w:rsidRPr="00A0084A" w:rsidRDefault="00F76B1B" w:rsidP="004B00A1">
            <w:pPr>
              <w:spacing w:before="0" w:after="0" w:line="240" w:lineRule="auto"/>
              <w:ind w:right="-540"/>
              <w:rPr>
                <w:color w:val="C00000"/>
              </w:rPr>
            </w:pPr>
            <w:r w:rsidRPr="00A0084A">
              <w:rPr>
                <w:color w:val="C00000"/>
              </w:rPr>
              <w:t>20</w:t>
            </w:r>
          </w:p>
        </w:tc>
        <w:tc>
          <w:tcPr>
            <w:tcW w:w="1240" w:type="dxa"/>
            <w:shd w:val="clear" w:color="auto" w:fill="auto"/>
          </w:tcPr>
          <w:p w:rsidR="00F76B1B" w:rsidRPr="00A0084A" w:rsidRDefault="00F76B1B" w:rsidP="004B00A1">
            <w:pPr>
              <w:spacing w:before="0" w:after="0" w:line="240" w:lineRule="auto"/>
              <w:ind w:right="-540"/>
              <w:rPr>
                <w:color w:val="C00000"/>
              </w:rPr>
            </w:pPr>
            <w:r w:rsidRPr="00A0084A">
              <w:rPr>
                <w:color w:val="C00000"/>
              </w:rPr>
              <w:t>15</w:t>
            </w:r>
          </w:p>
        </w:tc>
        <w:tc>
          <w:tcPr>
            <w:tcW w:w="1128" w:type="dxa"/>
            <w:shd w:val="clear" w:color="auto" w:fill="auto"/>
          </w:tcPr>
          <w:p w:rsidR="00F76B1B" w:rsidRPr="00A0084A" w:rsidRDefault="00F76B1B" w:rsidP="004B00A1">
            <w:pPr>
              <w:spacing w:before="0" w:after="0" w:line="240" w:lineRule="auto"/>
              <w:ind w:right="-540"/>
              <w:rPr>
                <w:color w:val="C00000"/>
              </w:rPr>
            </w:pPr>
            <w:r w:rsidRPr="00A0084A">
              <w:rPr>
                <w:color w:val="C00000"/>
              </w:rPr>
              <w:t>250</w:t>
            </w:r>
          </w:p>
        </w:tc>
        <w:tc>
          <w:tcPr>
            <w:tcW w:w="1050" w:type="dxa"/>
            <w:shd w:val="clear" w:color="auto" w:fill="auto"/>
          </w:tcPr>
          <w:p w:rsidR="00F76B1B" w:rsidRPr="00A0084A" w:rsidRDefault="00F76B1B" w:rsidP="004B00A1">
            <w:pPr>
              <w:spacing w:before="0" w:after="0" w:line="240" w:lineRule="auto"/>
              <w:ind w:right="-540"/>
              <w:rPr>
                <w:color w:val="C00000"/>
              </w:rPr>
            </w:pPr>
            <w:r w:rsidRPr="00A0084A">
              <w:rPr>
                <w:color w:val="C00000"/>
              </w:rPr>
              <w:t>500</w:t>
            </w:r>
          </w:p>
        </w:tc>
        <w:tc>
          <w:tcPr>
            <w:tcW w:w="874" w:type="dxa"/>
            <w:shd w:val="clear" w:color="auto" w:fill="auto"/>
          </w:tcPr>
          <w:p w:rsidR="00F76B1B" w:rsidRPr="00A0084A" w:rsidRDefault="00F76B1B" w:rsidP="004B00A1">
            <w:pPr>
              <w:spacing w:before="0" w:after="0" w:line="240" w:lineRule="auto"/>
              <w:ind w:right="-540"/>
              <w:rPr>
                <w:color w:val="C00000"/>
              </w:rPr>
            </w:pPr>
            <w:r w:rsidRPr="00A0084A">
              <w:rPr>
                <w:color w:val="C00000"/>
              </w:rPr>
              <w:t>150</w:t>
            </w:r>
          </w:p>
        </w:tc>
        <w:tc>
          <w:tcPr>
            <w:tcW w:w="917" w:type="dxa"/>
            <w:shd w:val="clear" w:color="auto" w:fill="auto"/>
          </w:tcPr>
          <w:p w:rsidR="00F76B1B" w:rsidRPr="00A0084A" w:rsidRDefault="00F76B1B" w:rsidP="004B00A1">
            <w:pPr>
              <w:spacing w:before="0" w:after="0" w:line="240" w:lineRule="auto"/>
              <w:ind w:right="-540"/>
              <w:rPr>
                <w:color w:val="C00000"/>
              </w:rPr>
            </w:pPr>
            <w:r w:rsidRPr="00A0084A">
              <w:rPr>
                <w:color w:val="C00000"/>
              </w:rPr>
              <w:t>300</w:t>
            </w:r>
          </w:p>
        </w:tc>
      </w:tr>
      <w:tr w:rsidR="00F76B1B" w:rsidRPr="00A0084A" w:rsidTr="004B00A1">
        <w:tc>
          <w:tcPr>
            <w:tcW w:w="1188" w:type="dxa"/>
            <w:shd w:val="clear" w:color="auto" w:fill="auto"/>
          </w:tcPr>
          <w:p w:rsidR="00F76B1B" w:rsidRPr="00A0084A" w:rsidRDefault="00F76B1B" w:rsidP="004B00A1">
            <w:pPr>
              <w:spacing w:before="0" w:after="0" w:line="240" w:lineRule="auto"/>
              <w:ind w:right="-540"/>
              <w:rPr>
                <w:color w:val="C00000"/>
              </w:rPr>
            </w:pPr>
            <w:r w:rsidRPr="00A0084A">
              <w:rPr>
                <w:color w:val="C00000"/>
              </w:rPr>
              <w:t>B</w:t>
            </w:r>
          </w:p>
        </w:tc>
        <w:tc>
          <w:tcPr>
            <w:tcW w:w="990" w:type="dxa"/>
            <w:shd w:val="clear" w:color="auto" w:fill="auto"/>
          </w:tcPr>
          <w:p w:rsidR="00F76B1B" w:rsidRPr="00A0084A" w:rsidRDefault="00F76B1B" w:rsidP="004B00A1">
            <w:pPr>
              <w:spacing w:before="0" w:after="0" w:line="240" w:lineRule="auto"/>
              <w:ind w:right="-540"/>
              <w:rPr>
                <w:color w:val="C00000"/>
              </w:rPr>
            </w:pPr>
            <w:r w:rsidRPr="00A0084A">
              <w:rPr>
                <w:color w:val="C00000"/>
              </w:rPr>
              <w:t>100</w:t>
            </w:r>
          </w:p>
        </w:tc>
        <w:tc>
          <w:tcPr>
            <w:tcW w:w="1170" w:type="dxa"/>
            <w:shd w:val="clear" w:color="auto" w:fill="auto"/>
          </w:tcPr>
          <w:p w:rsidR="00F76B1B" w:rsidRPr="00A0084A" w:rsidRDefault="00F76B1B" w:rsidP="004B00A1">
            <w:pPr>
              <w:spacing w:before="0" w:after="0" w:line="240" w:lineRule="auto"/>
              <w:ind w:right="-540"/>
              <w:rPr>
                <w:color w:val="C00000"/>
              </w:rPr>
            </w:pPr>
            <w:r w:rsidRPr="00A0084A">
              <w:rPr>
                <w:color w:val="C00000"/>
              </w:rPr>
              <w:t>10</w:t>
            </w:r>
          </w:p>
        </w:tc>
        <w:tc>
          <w:tcPr>
            <w:tcW w:w="686" w:type="dxa"/>
            <w:shd w:val="clear" w:color="auto" w:fill="auto"/>
          </w:tcPr>
          <w:p w:rsidR="00F76B1B" w:rsidRPr="00A0084A" w:rsidRDefault="00F76B1B" w:rsidP="004B00A1">
            <w:pPr>
              <w:spacing w:before="0" w:after="0" w:line="240" w:lineRule="auto"/>
              <w:ind w:right="-540"/>
              <w:rPr>
                <w:color w:val="C00000"/>
              </w:rPr>
            </w:pPr>
            <w:r w:rsidRPr="00A0084A">
              <w:rPr>
                <w:color w:val="C00000"/>
              </w:rPr>
              <w:t>150</w:t>
            </w:r>
          </w:p>
        </w:tc>
        <w:tc>
          <w:tcPr>
            <w:tcW w:w="1240" w:type="dxa"/>
            <w:shd w:val="clear" w:color="auto" w:fill="auto"/>
          </w:tcPr>
          <w:p w:rsidR="00F76B1B" w:rsidRPr="00A0084A" w:rsidRDefault="00F76B1B" w:rsidP="004B00A1">
            <w:pPr>
              <w:spacing w:before="0" w:after="0" w:line="240" w:lineRule="auto"/>
              <w:ind w:right="-540"/>
              <w:rPr>
                <w:color w:val="C00000"/>
              </w:rPr>
            </w:pPr>
            <w:r w:rsidRPr="00A0084A">
              <w:rPr>
                <w:color w:val="C00000"/>
              </w:rPr>
              <w:t>5</w:t>
            </w:r>
          </w:p>
        </w:tc>
        <w:tc>
          <w:tcPr>
            <w:tcW w:w="1128" w:type="dxa"/>
            <w:shd w:val="clear" w:color="auto" w:fill="auto"/>
          </w:tcPr>
          <w:p w:rsidR="00F76B1B" w:rsidRPr="00A0084A" w:rsidRDefault="00F76B1B" w:rsidP="004B00A1">
            <w:pPr>
              <w:spacing w:before="0" w:after="0" w:line="240" w:lineRule="auto"/>
              <w:ind w:right="-540"/>
              <w:rPr>
                <w:color w:val="C00000"/>
              </w:rPr>
            </w:pPr>
            <w:r w:rsidRPr="00A0084A">
              <w:rPr>
                <w:color w:val="C00000"/>
              </w:rPr>
              <w:t>1000</w:t>
            </w:r>
          </w:p>
        </w:tc>
        <w:tc>
          <w:tcPr>
            <w:tcW w:w="1050" w:type="dxa"/>
            <w:shd w:val="clear" w:color="auto" w:fill="auto"/>
          </w:tcPr>
          <w:p w:rsidR="00F76B1B" w:rsidRPr="00A0084A" w:rsidRDefault="00F76B1B" w:rsidP="004B00A1">
            <w:pPr>
              <w:spacing w:before="0" w:after="0" w:line="240" w:lineRule="auto"/>
              <w:ind w:right="-540"/>
              <w:rPr>
                <w:color w:val="C00000"/>
              </w:rPr>
            </w:pPr>
            <w:r w:rsidRPr="00A0084A">
              <w:rPr>
                <w:color w:val="C00000"/>
              </w:rPr>
              <w:t>1500</w:t>
            </w:r>
          </w:p>
        </w:tc>
        <w:tc>
          <w:tcPr>
            <w:tcW w:w="874" w:type="dxa"/>
            <w:shd w:val="clear" w:color="auto" w:fill="auto"/>
          </w:tcPr>
          <w:p w:rsidR="00F76B1B" w:rsidRPr="00A0084A" w:rsidRDefault="00F76B1B" w:rsidP="004B00A1">
            <w:pPr>
              <w:spacing w:before="0" w:after="0" w:line="240" w:lineRule="auto"/>
              <w:ind w:right="-540"/>
              <w:rPr>
                <w:color w:val="C00000"/>
              </w:rPr>
            </w:pPr>
            <w:r w:rsidRPr="00A0084A">
              <w:rPr>
                <w:color w:val="C00000"/>
              </w:rPr>
              <w:t>500</w:t>
            </w:r>
          </w:p>
        </w:tc>
        <w:tc>
          <w:tcPr>
            <w:tcW w:w="917" w:type="dxa"/>
            <w:shd w:val="clear" w:color="auto" w:fill="auto"/>
          </w:tcPr>
          <w:p w:rsidR="00F76B1B" w:rsidRPr="00A0084A" w:rsidRDefault="00F76B1B" w:rsidP="004B00A1">
            <w:pPr>
              <w:spacing w:before="0" w:after="0" w:line="240" w:lineRule="auto"/>
              <w:ind w:right="-540"/>
              <w:rPr>
                <w:color w:val="C00000"/>
              </w:rPr>
            </w:pPr>
            <w:r w:rsidRPr="00A0084A">
              <w:rPr>
                <w:color w:val="C00000"/>
              </w:rPr>
              <w:t>750</w:t>
            </w:r>
          </w:p>
        </w:tc>
      </w:tr>
      <w:tr w:rsidR="00F76B1B" w:rsidRPr="00A0084A" w:rsidTr="004B00A1">
        <w:tc>
          <w:tcPr>
            <w:tcW w:w="1188" w:type="dxa"/>
            <w:shd w:val="clear" w:color="auto" w:fill="auto"/>
          </w:tcPr>
          <w:p w:rsidR="00F76B1B" w:rsidRPr="00A0084A" w:rsidRDefault="00F76B1B" w:rsidP="004B00A1">
            <w:pPr>
              <w:spacing w:before="0" w:after="0" w:line="240" w:lineRule="auto"/>
              <w:ind w:right="-540"/>
              <w:rPr>
                <w:color w:val="C00000"/>
              </w:rPr>
            </w:pPr>
            <w:r w:rsidRPr="00A0084A">
              <w:rPr>
                <w:color w:val="C00000"/>
              </w:rPr>
              <w:t>C</w:t>
            </w:r>
          </w:p>
        </w:tc>
        <w:tc>
          <w:tcPr>
            <w:tcW w:w="990" w:type="dxa"/>
            <w:shd w:val="clear" w:color="auto" w:fill="auto"/>
          </w:tcPr>
          <w:p w:rsidR="00F76B1B" w:rsidRPr="00A0084A" w:rsidRDefault="00F76B1B" w:rsidP="004B00A1">
            <w:pPr>
              <w:spacing w:before="0" w:after="0" w:line="240" w:lineRule="auto"/>
              <w:ind w:right="-540"/>
              <w:rPr>
                <w:color w:val="C00000"/>
              </w:rPr>
            </w:pPr>
            <w:r w:rsidRPr="00A0084A">
              <w:rPr>
                <w:color w:val="C00000"/>
              </w:rPr>
              <w:t>200</w:t>
            </w:r>
          </w:p>
        </w:tc>
        <w:tc>
          <w:tcPr>
            <w:tcW w:w="1170" w:type="dxa"/>
            <w:shd w:val="clear" w:color="auto" w:fill="auto"/>
          </w:tcPr>
          <w:p w:rsidR="00F76B1B" w:rsidRPr="00A0084A" w:rsidRDefault="00F76B1B" w:rsidP="004B00A1">
            <w:pPr>
              <w:spacing w:before="0" w:after="0" w:line="240" w:lineRule="auto"/>
              <w:ind w:right="-540"/>
              <w:rPr>
                <w:color w:val="C00000"/>
              </w:rPr>
            </w:pPr>
            <w:r w:rsidRPr="00A0084A">
              <w:rPr>
                <w:color w:val="C00000"/>
              </w:rPr>
              <w:t>5</w:t>
            </w:r>
          </w:p>
        </w:tc>
        <w:tc>
          <w:tcPr>
            <w:tcW w:w="686" w:type="dxa"/>
            <w:shd w:val="clear" w:color="auto" w:fill="auto"/>
          </w:tcPr>
          <w:p w:rsidR="00F76B1B" w:rsidRPr="00A0084A" w:rsidRDefault="00F76B1B" w:rsidP="004B00A1">
            <w:pPr>
              <w:spacing w:before="0" w:after="0" w:line="240" w:lineRule="auto"/>
              <w:ind w:right="-540"/>
              <w:rPr>
                <w:color w:val="C00000"/>
              </w:rPr>
            </w:pPr>
            <w:r w:rsidRPr="00A0084A">
              <w:rPr>
                <w:color w:val="C00000"/>
              </w:rPr>
              <w:t>180</w:t>
            </w:r>
          </w:p>
        </w:tc>
        <w:tc>
          <w:tcPr>
            <w:tcW w:w="1240" w:type="dxa"/>
            <w:shd w:val="clear" w:color="auto" w:fill="auto"/>
          </w:tcPr>
          <w:p w:rsidR="00F76B1B" w:rsidRPr="00A0084A" w:rsidRDefault="00F76B1B" w:rsidP="004B00A1">
            <w:pPr>
              <w:spacing w:before="0" w:after="0" w:line="240" w:lineRule="auto"/>
              <w:ind w:right="-540"/>
              <w:rPr>
                <w:color w:val="C00000"/>
              </w:rPr>
            </w:pPr>
            <w:r w:rsidRPr="00A0084A">
              <w:rPr>
                <w:color w:val="C00000"/>
              </w:rPr>
              <w:t>10</w:t>
            </w:r>
          </w:p>
        </w:tc>
        <w:tc>
          <w:tcPr>
            <w:tcW w:w="1128" w:type="dxa"/>
            <w:shd w:val="clear" w:color="auto" w:fill="auto"/>
          </w:tcPr>
          <w:p w:rsidR="00F76B1B" w:rsidRPr="00A0084A" w:rsidRDefault="00F76B1B" w:rsidP="004B00A1">
            <w:pPr>
              <w:spacing w:before="0" w:after="0" w:line="240" w:lineRule="auto"/>
              <w:ind w:right="-540"/>
              <w:rPr>
                <w:color w:val="C00000"/>
              </w:rPr>
            </w:pPr>
            <w:r w:rsidRPr="00A0084A">
              <w:rPr>
                <w:color w:val="C00000"/>
              </w:rPr>
              <w:t>1000</w:t>
            </w:r>
          </w:p>
        </w:tc>
        <w:tc>
          <w:tcPr>
            <w:tcW w:w="1050" w:type="dxa"/>
            <w:shd w:val="clear" w:color="auto" w:fill="auto"/>
          </w:tcPr>
          <w:p w:rsidR="00F76B1B" w:rsidRPr="00A0084A" w:rsidRDefault="00F76B1B" w:rsidP="004B00A1">
            <w:pPr>
              <w:spacing w:before="0" w:after="0" w:line="240" w:lineRule="auto"/>
              <w:ind w:right="-540"/>
              <w:rPr>
                <w:color w:val="C00000"/>
              </w:rPr>
            </w:pPr>
            <w:r w:rsidRPr="00A0084A">
              <w:rPr>
                <w:color w:val="C00000"/>
              </w:rPr>
              <w:t>900</w:t>
            </w:r>
          </w:p>
        </w:tc>
        <w:tc>
          <w:tcPr>
            <w:tcW w:w="874" w:type="dxa"/>
            <w:shd w:val="clear" w:color="auto" w:fill="auto"/>
          </w:tcPr>
          <w:p w:rsidR="00F76B1B" w:rsidRPr="00A0084A" w:rsidRDefault="00F76B1B" w:rsidP="004B00A1">
            <w:pPr>
              <w:spacing w:before="0" w:after="0" w:line="240" w:lineRule="auto"/>
              <w:ind w:right="-540"/>
              <w:rPr>
                <w:color w:val="C00000"/>
              </w:rPr>
            </w:pPr>
            <w:r w:rsidRPr="00A0084A">
              <w:rPr>
                <w:color w:val="C00000"/>
              </w:rPr>
              <w:t>2000</w:t>
            </w:r>
          </w:p>
        </w:tc>
        <w:tc>
          <w:tcPr>
            <w:tcW w:w="917" w:type="dxa"/>
            <w:shd w:val="clear" w:color="auto" w:fill="auto"/>
          </w:tcPr>
          <w:p w:rsidR="00F76B1B" w:rsidRPr="00A0084A" w:rsidRDefault="00F76B1B" w:rsidP="004B00A1">
            <w:pPr>
              <w:spacing w:before="0" w:after="0" w:line="240" w:lineRule="auto"/>
              <w:ind w:right="-540"/>
              <w:rPr>
                <w:color w:val="C00000"/>
              </w:rPr>
            </w:pPr>
            <w:r w:rsidRPr="00A0084A">
              <w:rPr>
                <w:color w:val="C00000"/>
              </w:rPr>
              <w:t>1800</w:t>
            </w:r>
          </w:p>
        </w:tc>
      </w:tr>
      <w:tr w:rsidR="00F76B1B" w:rsidRPr="00A0084A" w:rsidTr="004B00A1">
        <w:tc>
          <w:tcPr>
            <w:tcW w:w="1188" w:type="dxa"/>
            <w:shd w:val="clear" w:color="auto" w:fill="auto"/>
          </w:tcPr>
          <w:p w:rsidR="00F76B1B" w:rsidRPr="00A0084A" w:rsidRDefault="00F76B1B" w:rsidP="004B00A1">
            <w:pPr>
              <w:spacing w:before="0" w:after="0" w:line="240" w:lineRule="auto"/>
              <w:ind w:right="-540"/>
              <w:rPr>
                <w:color w:val="C00000"/>
              </w:rPr>
            </w:pPr>
            <w:r w:rsidRPr="00A0084A">
              <w:rPr>
                <w:color w:val="C00000"/>
              </w:rPr>
              <w:t>Total</w:t>
            </w:r>
          </w:p>
        </w:tc>
        <w:tc>
          <w:tcPr>
            <w:tcW w:w="990" w:type="dxa"/>
            <w:shd w:val="clear" w:color="auto" w:fill="auto"/>
          </w:tcPr>
          <w:p w:rsidR="00F76B1B" w:rsidRPr="00A0084A" w:rsidRDefault="00F76B1B" w:rsidP="004B00A1">
            <w:pPr>
              <w:spacing w:before="0" w:after="0" w:line="240" w:lineRule="auto"/>
              <w:ind w:right="-540"/>
              <w:rPr>
                <w:color w:val="C00000"/>
              </w:rPr>
            </w:pPr>
          </w:p>
        </w:tc>
        <w:tc>
          <w:tcPr>
            <w:tcW w:w="1170" w:type="dxa"/>
            <w:shd w:val="clear" w:color="auto" w:fill="auto"/>
          </w:tcPr>
          <w:p w:rsidR="00F76B1B" w:rsidRPr="00A0084A" w:rsidRDefault="00F76B1B" w:rsidP="004B00A1">
            <w:pPr>
              <w:spacing w:before="0" w:after="0" w:line="240" w:lineRule="auto"/>
              <w:ind w:right="-540"/>
              <w:rPr>
                <w:color w:val="C00000"/>
              </w:rPr>
            </w:pPr>
          </w:p>
        </w:tc>
        <w:tc>
          <w:tcPr>
            <w:tcW w:w="686" w:type="dxa"/>
            <w:shd w:val="clear" w:color="auto" w:fill="auto"/>
          </w:tcPr>
          <w:p w:rsidR="00F76B1B" w:rsidRPr="00A0084A" w:rsidRDefault="00F76B1B" w:rsidP="004B00A1">
            <w:pPr>
              <w:spacing w:before="0" w:after="0" w:line="240" w:lineRule="auto"/>
              <w:ind w:right="-540"/>
              <w:rPr>
                <w:color w:val="C00000"/>
              </w:rPr>
            </w:pPr>
          </w:p>
        </w:tc>
        <w:tc>
          <w:tcPr>
            <w:tcW w:w="1240" w:type="dxa"/>
            <w:shd w:val="clear" w:color="auto" w:fill="auto"/>
          </w:tcPr>
          <w:p w:rsidR="00F76B1B" w:rsidRPr="00A0084A" w:rsidRDefault="00F76B1B" w:rsidP="004B00A1">
            <w:pPr>
              <w:spacing w:before="0" w:after="0" w:line="240" w:lineRule="auto"/>
              <w:ind w:right="-540"/>
              <w:rPr>
                <w:color w:val="C00000"/>
              </w:rPr>
            </w:pPr>
          </w:p>
        </w:tc>
        <w:tc>
          <w:tcPr>
            <w:tcW w:w="1128" w:type="dxa"/>
            <w:shd w:val="clear" w:color="auto" w:fill="auto"/>
          </w:tcPr>
          <w:p w:rsidR="00F76B1B" w:rsidRPr="00A0084A" w:rsidRDefault="00F76B1B" w:rsidP="004B00A1">
            <w:pPr>
              <w:spacing w:before="0" w:after="0" w:line="240" w:lineRule="auto"/>
              <w:ind w:right="-540"/>
              <w:rPr>
                <w:color w:val="C00000"/>
              </w:rPr>
            </w:pPr>
            <w:r w:rsidRPr="00A0084A">
              <w:rPr>
                <w:color w:val="C00000"/>
              </w:rPr>
              <w:t>2250</w:t>
            </w:r>
          </w:p>
        </w:tc>
        <w:tc>
          <w:tcPr>
            <w:tcW w:w="1050" w:type="dxa"/>
            <w:shd w:val="clear" w:color="auto" w:fill="auto"/>
          </w:tcPr>
          <w:p w:rsidR="00F76B1B" w:rsidRPr="00A0084A" w:rsidRDefault="00F76B1B" w:rsidP="004B00A1">
            <w:pPr>
              <w:spacing w:before="0" w:after="0" w:line="240" w:lineRule="auto"/>
              <w:ind w:right="-540"/>
              <w:rPr>
                <w:color w:val="C00000"/>
              </w:rPr>
            </w:pPr>
            <w:r w:rsidRPr="00A0084A">
              <w:rPr>
                <w:color w:val="C00000"/>
              </w:rPr>
              <w:t>2900</w:t>
            </w:r>
          </w:p>
        </w:tc>
        <w:tc>
          <w:tcPr>
            <w:tcW w:w="874" w:type="dxa"/>
            <w:shd w:val="clear" w:color="auto" w:fill="auto"/>
          </w:tcPr>
          <w:p w:rsidR="00F76B1B" w:rsidRPr="00A0084A" w:rsidRDefault="00F76B1B" w:rsidP="004B00A1">
            <w:pPr>
              <w:spacing w:before="0" w:after="0" w:line="240" w:lineRule="auto"/>
              <w:ind w:right="-540"/>
              <w:rPr>
                <w:color w:val="C00000"/>
              </w:rPr>
            </w:pPr>
            <w:r w:rsidRPr="00A0084A">
              <w:rPr>
                <w:color w:val="C00000"/>
              </w:rPr>
              <w:t>2650</w:t>
            </w:r>
          </w:p>
        </w:tc>
        <w:tc>
          <w:tcPr>
            <w:tcW w:w="917" w:type="dxa"/>
            <w:shd w:val="clear" w:color="auto" w:fill="auto"/>
          </w:tcPr>
          <w:p w:rsidR="00F76B1B" w:rsidRPr="00A0084A" w:rsidRDefault="00F76B1B" w:rsidP="004B00A1">
            <w:pPr>
              <w:spacing w:before="0" w:after="0" w:line="240" w:lineRule="auto"/>
              <w:ind w:right="-540"/>
              <w:rPr>
                <w:color w:val="C00000"/>
              </w:rPr>
            </w:pPr>
            <w:r w:rsidRPr="00A0084A">
              <w:rPr>
                <w:color w:val="C00000"/>
              </w:rPr>
              <w:t>2850</w:t>
            </w:r>
          </w:p>
        </w:tc>
      </w:tr>
    </w:tbl>
    <w:p w:rsidR="00F76B1B" w:rsidRDefault="00F76B1B" w:rsidP="00F76B1B">
      <w:pPr>
        <w:spacing w:before="0" w:after="0"/>
        <w:ind w:left="-270" w:right="-540"/>
        <w:rPr>
          <w:color w:val="C00000"/>
        </w:rPr>
      </w:pPr>
    </w:p>
    <w:p w:rsidR="00F76B1B" w:rsidRDefault="00F76B1B" w:rsidP="00F76B1B">
      <w:pPr>
        <w:spacing w:before="0" w:after="0"/>
        <w:ind w:left="-270" w:right="-540"/>
        <w:rPr>
          <w:color w:val="C00000"/>
        </w:rPr>
      </w:pPr>
    </w:p>
    <w:p w:rsidR="00F76B1B" w:rsidRDefault="00F76B1B" w:rsidP="00F76B1B">
      <w:pPr>
        <w:spacing w:before="0" w:after="0"/>
        <w:ind w:left="-270" w:right="-540"/>
        <w:rPr>
          <w:color w:val="C00000"/>
        </w:rPr>
      </w:pPr>
    </w:p>
    <w:p w:rsidR="00F76B1B" w:rsidRDefault="00F76B1B" w:rsidP="00F76B1B">
      <w:pPr>
        <w:spacing w:before="0" w:after="0"/>
        <w:ind w:left="-270" w:right="-540"/>
        <w:jc w:val="center"/>
        <w:rPr>
          <w:color w:val="C00000"/>
        </w:rPr>
      </w:pPr>
    </w:p>
    <w:p w:rsidR="00F76B1B" w:rsidRDefault="00F76B1B" w:rsidP="00F76B1B">
      <w:pPr>
        <w:spacing w:before="0" w:after="0"/>
        <w:ind w:left="-270" w:right="-540"/>
        <w:rPr>
          <w:color w:val="C00000"/>
          <w:sz w:val="34"/>
        </w:rPr>
      </w:pPr>
      <w:proofErr w:type="gramStart"/>
      <w:r w:rsidRPr="008C37FE">
        <w:rPr>
          <w:color w:val="C00000"/>
          <w:sz w:val="34"/>
        </w:rPr>
        <w:t>Therefore ,</w:t>
      </w:r>
      <w:proofErr w:type="gramEnd"/>
    </w:p>
    <w:p w:rsidR="00F76B1B" w:rsidRPr="008C37FE" w:rsidRDefault="00F76B1B" w:rsidP="00F76B1B">
      <w:pPr>
        <w:spacing w:before="0" w:after="0"/>
        <w:ind w:left="-270" w:right="-540"/>
        <w:rPr>
          <w:color w:val="C00000"/>
          <w:sz w:val="34"/>
        </w:rPr>
      </w:pPr>
    </w:p>
    <w:p w:rsidR="00F76B1B" w:rsidRPr="00A0084A" w:rsidRDefault="00F76B1B" w:rsidP="00F76B1B">
      <w:pPr>
        <w:spacing w:before="0" w:after="0"/>
        <w:ind w:left="-270" w:right="-540"/>
        <w:rPr>
          <w:rFonts w:eastAsia="Times New Roman"/>
          <w:color w:val="C00000"/>
          <w:sz w:val="34"/>
        </w:rPr>
      </w:pPr>
      <w:proofErr w:type="gramStart"/>
      <w:r>
        <w:rPr>
          <w:color w:val="C00000"/>
          <w:sz w:val="34"/>
          <w:vertAlign w:val="superscript"/>
        </w:rPr>
        <w:t>L</w:t>
      </w:r>
      <w:r w:rsidRPr="00A33D24">
        <w:rPr>
          <w:color w:val="C00000"/>
          <w:sz w:val="34"/>
        </w:rPr>
        <w:t>P</w:t>
      </w:r>
      <w:r w:rsidRPr="00A33D24">
        <w:rPr>
          <w:color w:val="C00000"/>
          <w:sz w:val="34"/>
          <w:vertAlign w:val="subscript"/>
        </w:rPr>
        <w:t>01</w:t>
      </w:r>
      <w:r>
        <w:rPr>
          <w:color w:val="C00000"/>
          <w:sz w:val="34"/>
          <w:vertAlign w:val="subscript"/>
        </w:rPr>
        <w:t xml:space="preserve">  </w:t>
      </w:r>
      <w:r w:rsidRPr="00A33D24">
        <w:rPr>
          <w:color w:val="C00000"/>
          <w:sz w:val="34"/>
        </w:rPr>
        <w:t>=</w:t>
      </w:r>
      <w:proofErr w:type="gramEnd"/>
      <w:r>
        <w:rPr>
          <w:color w:val="C00000"/>
          <w:sz w:val="34"/>
        </w:rPr>
        <w:t xml:space="preserve">  </w:t>
      </w:r>
      <m:oMath>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num>
          <m:den>
            <m:r>
              <w:rPr>
                <w:rFonts w:ascii="Cambria Math" w:hAnsi="Cambria Math"/>
                <w:color w:val="C00000"/>
                <w:sz w:val="34"/>
              </w:rPr>
              <m:t xml:space="preserve"> </m:t>
            </m:r>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den>
        </m:f>
      </m:oMath>
      <w:r w:rsidRPr="00A0084A">
        <w:rPr>
          <w:rFonts w:eastAsia="Times New Roman"/>
          <w:color w:val="C00000"/>
          <w:sz w:val="34"/>
        </w:rPr>
        <w:t xml:space="preserve"> X100= </w:t>
      </w:r>
      <m:oMath>
        <m:f>
          <m:fPr>
            <m:ctrlPr>
              <w:rPr>
                <w:rFonts w:ascii="Cambria Math" w:hAnsi="Cambria Math"/>
                <w:i/>
                <w:color w:val="C00000"/>
                <w:sz w:val="34"/>
              </w:rPr>
            </m:ctrlPr>
          </m:fPr>
          <m:num>
            <m:r>
              <w:rPr>
                <w:rFonts w:ascii="Cambria Math" w:hAnsi="Cambria Math"/>
                <w:color w:val="C00000"/>
                <w:sz w:val="34"/>
              </w:rPr>
              <m:t>2900</m:t>
            </m:r>
          </m:num>
          <m:den>
            <m:r>
              <w:rPr>
                <w:rFonts w:ascii="Cambria Math" w:hAnsi="Cambria Math"/>
                <w:color w:val="C00000"/>
                <w:sz w:val="34"/>
              </w:rPr>
              <m:t xml:space="preserve"> </m:t>
            </m:r>
            <m:r>
              <m:rPr>
                <m:sty m:val="p"/>
              </m:rPr>
              <w:rPr>
                <w:rFonts w:ascii="Cambria Math" w:hAnsi="Cambria Math"/>
                <w:color w:val="C00000"/>
                <w:sz w:val="34"/>
              </w:rPr>
              <m:t>2250</m:t>
            </m:r>
          </m:den>
        </m:f>
      </m:oMath>
      <w:r w:rsidRPr="00A0084A">
        <w:rPr>
          <w:rFonts w:eastAsia="Times New Roman"/>
          <w:color w:val="C00000"/>
          <w:sz w:val="34"/>
        </w:rPr>
        <w:t xml:space="preserve"> X100 = 128.89</w:t>
      </w:r>
    </w:p>
    <w:p w:rsidR="00F76B1B" w:rsidRPr="00A0084A" w:rsidRDefault="00F76B1B" w:rsidP="00F76B1B">
      <w:pPr>
        <w:spacing w:before="0" w:after="0"/>
        <w:ind w:left="-270" w:right="-540"/>
        <w:rPr>
          <w:rFonts w:eastAsia="Times New Roman"/>
          <w:color w:val="C00000"/>
          <w:sz w:val="34"/>
        </w:rPr>
      </w:pPr>
    </w:p>
    <w:p w:rsidR="00F76B1B" w:rsidRPr="00A0084A" w:rsidRDefault="00F76B1B" w:rsidP="00F76B1B">
      <w:pPr>
        <w:spacing w:before="0" w:after="0"/>
        <w:ind w:left="-270" w:right="-540"/>
        <w:rPr>
          <w:rFonts w:eastAsia="Times New Roman"/>
          <w:color w:val="C00000"/>
          <w:sz w:val="34"/>
        </w:rPr>
      </w:pPr>
      <w:proofErr w:type="gramStart"/>
      <w:r>
        <w:rPr>
          <w:color w:val="C00000"/>
          <w:sz w:val="34"/>
          <w:vertAlign w:val="superscript"/>
        </w:rPr>
        <w:lastRenderedPageBreak/>
        <w:t>P</w:t>
      </w:r>
      <w:r w:rsidRPr="00A33D24">
        <w:rPr>
          <w:color w:val="C00000"/>
          <w:sz w:val="34"/>
        </w:rPr>
        <w:t>P</w:t>
      </w:r>
      <w:r w:rsidRPr="00A33D24">
        <w:rPr>
          <w:color w:val="C00000"/>
          <w:sz w:val="34"/>
          <w:vertAlign w:val="subscript"/>
        </w:rPr>
        <w:t>01</w:t>
      </w:r>
      <w:r>
        <w:rPr>
          <w:color w:val="C00000"/>
          <w:sz w:val="34"/>
          <w:vertAlign w:val="subscript"/>
        </w:rPr>
        <w:t xml:space="preserve">  </w:t>
      </w:r>
      <w:r w:rsidRPr="00A33D24">
        <w:rPr>
          <w:color w:val="C00000"/>
          <w:sz w:val="34"/>
        </w:rPr>
        <w:t>=</w:t>
      </w:r>
      <w:proofErr w:type="gramEnd"/>
      <m:oMath>
        <m:r>
          <w:rPr>
            <w:rFonts w:ascii="Cambria Math" w:hAnsi="Cambria Math"/>
            <w:color w:val="C00000"/>
            <w:sz w:val="34"/>
          </w:rPr>
          <m:t xml:space="preserve">   </m:t>
        </m:r>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1</m:t>
                </m:r>
              </m:sub>
            </m:sSub>
          </m:num>
          <m:den>
            <m:r>
              <w:rPr>
                <w:rFonts w:ascii="Cambria Math" w:hAnsi="Cambria Math"/>
                <w:color w:val="C00000"/>
                <w:sz w:val="34"/>
              </w:rPr>
              <m:t xml:space="preserve">    </m:t>
            </m:r>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1</m:t>
                </m:r>
              </m:sub>
            </m:sSub>
          </m:den>
        </m:f>
      </m:oMath>
      <w:r w:rsidRPr="00A0084A">
        <w:rPr>
          <w:rFonts w:eastAsia="Times New Roman"/>
          <w:color w:val="C00000"/>
          <w:sz w:val="34"/>
        </w:rPr>
        <w:t xml:space="preserve"> X100= </w:t>
      </w:r>
      <m:oMath>
        <m:r>
          <w:rPr>
            <w:rFonts w:ascii="Cambria Math" w:hAnsi="Cambria Math"/>
            <w:color w:val="C00000"/>
            <w:sz w:val="34"/>
          </w:rPr>
          <m:t xml:space="preserve">  </m:t>
        </m:r>
        <m:f>
          <m:fPr>
            <m:ctrlPr>
              <w:rPr>
                <w:rFonts w:ascii="Cambria Math" w:hAnsi="Cambria Math"/>
                <w:i/>
                <w:color w:val="C00000"/>
                <w:sz w:val="34"/>
              </w:rPr>
            </m:ctrlPr>
          </m:fPr>
          <m:num>
            <m:r>
              <m:rPr>
                <m:sty m:val="p"/>
              </m:rPr>
              <w:rPr>
                <w:rFonts w:ascii="Cambria Math" w:hAnsi="Cambria Math"/>
                <w:color w:val="C00000"/>
                <w:sz w:val="34"/>
              </w:rPr>
              <m:t>2850</m:t>
            </m:r>
          </m:num>
          <m:den>
            <m:r>
              <w:rPr>
                <w:rFonts w:ascii="Cambria Math" w:hAnsi="Cambria Math"/>
                <w:color w:val="C00000"/>
                <w:sz w:val="34"/>
              </w:rPr>
              <m:t xml:space="preserve">    </m:t>
            </m:r>
            <m:r>
              <m:rPr>
                <m:sty m:val="p"/>
              </m:rPr>
              <w:rPr>
                <w:rFonts w:ascii="Cambria Math" w:hAnsi="Cambria Math"/>
                <w:color w:val="C00000"/>
                <w:sz w:val="34"/>
              </w:rPr>
              <m:t>2650</m:t>
            </m:r>
          </m:den>
        </m:f>
      </m:oMath>
      <w:r w:rsidRPr="00A0084A">
        <w:rPr>
          <w:rFonts w:eastAsia="Times New Roman"/>
          <w:color w:val="C00000"/>
          <w:sz w:val="34"/>
        </w:rPr>
        <w:t xml:space="preserve"> X100 = 107.55</w:t>
      </w:r>
    </w:p>
    <w:p w:rsidR="00F76B1B" w:rsidRPr="00A0084A" w:rsidRDefault="00F76B1B" w:rsidP="00F76B1B">
      <w:pPr>
        <w:spacing w:before="0" w:after="0"/>
        <w:ind w:left="-270" w:right="-540"/>
        <w:rPr>
          <w:rFonts w:ascii="Cambria Math" w:eastAsia="Times New Roman" w:hAnsi="Cambria Math"/>
          <w:i/>
          <w:color w:val="C00000"/>
        </w:rPr>
      </w:pPr>
      <w:r>
        <w:rPr>
          <w:color w:val="C00000"/>
          <w:sz w:val="34"/>
          <w:vertAlign w:val="superscript"/>
        </w:rPr>
        <w:t>F</w:t>
      </w:r>
      <w:r w:rsidR="006D2E6B">
        <w:rPr>
          <w:color w:val="C00000"/>
          <w:sz w:val="34"/>
          <w:vertAlign w:val="superscript"/>
        </w:rPr>
        <w:t>x</w:t>
      </w:r>
      <w:r w:rsidRPr="00A33D24">
        <w:rPr>
          <w:color w:val="C00000"/>
          <w:sz w:val="34"/>
        </w:rPr>
        <w:t>P</w:t>
      </w:r>
      <w:r w:rsidRPr="00A33D24">
        <w:rPr>
          <w:color w:val="C00000"/>
          <w:sz w:val="34"/>
          <w:vertAlign w:val="subscript"/>
        </w:rPr>
        <w:t>01</w:t>
      </w:r>
      <w:r>
        <w:rPr>
          <w:color w:val="C00000"/>
          <w:sz w:val="34"/>
        </w:rPr>
        <w:t xml:space="preserve">= </w:t>
      </w:r>
      <w:r w:rsidRPr="00F01715">
        <w:rPr>
          <w:color w:val="C00000"/>
          <w:sz w:val="34"/>
          <w:vertAlign w:val="superscript"/>
        </w:rPr>
        <w:t xml:space="preserve"> </w:t>
      </w:r>
      <m:oMath>
        <m:rad>
          <m:radPr>
            <m:degHide m:val="1"/>
            <m:ctrlPr>
              <w:rPr>
                <w:rFonts w:ascii="Cambria Math" w:hAnsi="Cambria Math"/>
                <w:i/>
                <w:color w:val="C00000"/>
                <w:sz w:val="34"/>
                <w:vertAlign w:val="subscript"/>
              </w:rPr>
            </m:ctrlPr>
          </m:radPr>
          <m:deg/>
          <m:e>
            <m:sSubSup>
              <m:sSubSupPr>
                <m:ctrlPr>
                  <w:rPr>
                    <w:rFonts w:ascii="Cambria Math" w:hAnsi="Cambria Math"/>
                    <w:color w:val="C00000"/>
                    <w:sz w:val="34"/>
                    <w:vertAlign w:val="superscript"/>
                  </w:rPr>
                </m:ctrlPr>
              </m:sSubSupPr>
              <m:e>
                <m:r>
                  <m:rPr>
                    <m:sty m:val="p"/>
                  </m:rPr>
                  <w:rPr>
                    <w:rFonts w:ascii="Cambria Math" w:hAnsi="Cambria Math"/>
                    <w:color w:val="C00000"/>
                    <w:sz w:val="34"/>
                  </w:rPr>
                  <m:t>P</m:t>
                </m:r>
              </m:e>
              <m:sub>
                <m:r>
                  <m:rPr>
                    <m:sty m:val="p"/>
                  </m:rPr>
                  <w:rPr>
                    <w:rFonts w:ascii="Cambria Math" w:hAnsi="Cambria Math"/>
                    <w:color w:val="C00000"/>
                    <w:sz w:val="34"/>
                    <w:vertAlign w:val="superscript"/>
                  </w:rPr>
                  <m:t>01</m:t>
                </m:r>
              </m:sub>
              <m:sup>
                <m:r>
                  <m:rPr>
                    <m:sty m:val="p"/>
                  </m:rPr>
                  <w:rPr>
                    <w:rFonts w:ascii="Cambria Math" w:hAnsi="Cambria Math"/>
                    <w:color w:val="C00000"/>
                    <w:sz w:val="34"/>
                    <w:vertAlign w:val="superscript"/>
                  </w:rPr>
                  <m:t>L</m:t>
                </m:r>
              </m:sup>
            </m:sSubSup>
            <m:r>
              <m:rPr>
                <m:sty m:val="p"/>
              </m:rPr>
              <w:rPr>
                <w:rFonts w:ascii="Cambria Math" w:hAnsi="Cambria Math"/>
                <w:color w:val="C00000"/>
                <w:sz w:val="34"/>
              </w:rPr>
              <m:t>x</m:t>
            </m:r>
            <m:r>
              <m:rPr>
                <m:sty m:val="p"/>
              </m:rPr>
              <w:rPr>
                <w:rFonts w:ascii="Cambria Math" w:hAnsi="Cambria Math"/>
                <w:color w:val="C00000"/>
                <w:sz w:val="34"/>
                <w:vertAlign w:val="superscript"/>
              </w:rPr>
              <m:t xml:space="preserve"> </m:t>
            </m:r>
            <m:sSubSup>
              <m:sSubSupPr>
                <m:ctrlPr>
                  <w:rPr>
                    <w:rFonts w:ascii="Cambria Math" w:hAnsi="Cambria Math"/>
                    <w:color w:val="C00000"/>
                    <w:sz w:val="34"/>
                    <w:vertAlign w:val="subscript"/>
                  </w:rPr>
                </m:ctrlPr>
              </m:sSubSupPr>
              <m:e>
                <m:r>
                  <m:rPr>
                    <m:sty m:val="p"/>
                  </m:rPr>
                  <w:rPr>
                    <w:rFonts w:ascii="Cambria Math" w:hAnsi="Cambria Math"/>
                    <w:color w:val="C00000"/>
                    <w:sz w:val="34"/>
                    <w:vertAlign w:val="subscript"/>
                  </w:rPr>
                  <m:t>P</m:t>
                </m:r>
              </m:e>
              <m:sub>
                <m:r>
                  <m:rPr>
                    <m:sty m:val="p"/>
                  </m:rPr>
                  <w:rPr>
                    <w:rFonts w:ascii="Cambria Math" w:hAnsi="Cambria Math"/>
                    <w:color w:val="C00000"/>
                    <w:sz w:val="34"/>
                    <w:vertAlign w:val="subscript"/>
                  </w:rPr>
                  <m:t>01</m:t>
                </m:r>
              </m:sub>
              <m:sup>
                <m:r>
                  <m:rPr>
                    <m:sty m:val="p"/>
                  </m:rPr>
                  <w:rPr>
                    <w:rFonts w:ascii="Cambria Math" w:hAnsi="Cambria Math"/>
                    <w:color w:val="C00000"/>
                    <w:sz w:val="34"/>
                    <w:vertAlign w:val="subscript"/>
                  </w:rPr>
                  <m:t>P</m:t>
                </m:r>
              </m:sup>
            </m:sSubSup>
          </m:e>
        </m:rad>
      </m:oMath>
      <w:r w:rsidRPr="00A0084A">
        <w:rPr>
          <w:rFonts w:eastAsia="Times New Roman"/>
          <w:color w:val="C00000"/>
          <w:sz w:val="34"/>
          <w:vertAlign w:val="subscript"/>
        </w:rPr>
        <w:t xml:space="preserve"> </w:t>
      </w:r>
      <w:r w:rsidRPr="00A0084A">
        <w:rPr>
          <w:rFonts w:eastAsia="Times New Roman"/>
          <w:color w:val="C00000"/>
          <w:sz w:val="34"/>
        </w:rPr>
        <w:t xml:space="preserve">    =</w:t>
      </w:r>
      <w:r w:rsidRPr="00F01715">
        <w:rPr>
          <w:color w:val="C00000"/>
          <w:sz w:val="34"/>
          <w:vertAlign w:val="superscript"/>
        </w:rPr>
        <w:t xml:space="preserve"> </w:t>
      </w:r>
      <m:oMath>
        <m:rad>
          <m:radPr>
            <m:degHide m:val="1"/>
            <m:ctrlPr>
              <w:rPr>
                <w:rFonts w:ascii="Cambria Math" w:hAnsi="Cambria Math"/>
                <w:i/>
                <w:color w:val="C00000"/>
                <w:sz w:val="34"/>
                <w:vertAlign w:val="subscript"/>
              </w:rPr>
            </m:ctrlPr>
          </m:radPr>
          <m:deg/>
          <m:e>
            <m:r>
              <m:rPr>
                <m:sty m:val="p"/>
              </m:rPr>
              <w:rPr>
                <w:rFonts w:ascii="Cambria Math" w:hAnsi="Cambria Math"/>
                <w:color w:val="C00000"/>
                <w:sz w:val="34"/>
                <w:vertAlign w:val="superscript"/>
              </w:rPr>
              <m:t>128.89</m:t>
            </m:r>
            <m:r>
              <m:rPr>
                <m:sty m:val="p"/>
              </m:rPr>
              <w:rPr>
                <w:rFonts w:ascii="Cambria Math" w:hAnsi="Cambria Math"/>
                <w:color w:val="C00000"/>
                <w:sz w:val="34"/>
              </w:rPr>
              <m:t>x</m:t>
            </m:r>
            <m:r>
              <m:rPr>
                <m:sty m:val="p"/>
              </m:rPr>
              <w:rPr>
                <w:rFonts w:ascii="Cambria Math" w:hAnsi="Cambria Math"/>
                <w:color w:val="C00000"/>
                <w:sz w:val="34"/>
                <w:vertAlign w:val="superscript"/>
              </w:rPr>
              <m:t xml:space="preserve"> </m:t>
            </m:r>
            <m:r>
              <m:rPr>
                <m:sty m:val="p"/>
              </m:rPr>
              <w:rPr>
                <w:rFonts w:ascii="Cambria Math" w:hAnsi="Cambria Math"/>
                <w:color w:val="C00000"/>
                <w:sz w:val="34"/>
                <w:vertAlign w:val="subscript"/>
              </w:rPr>
              <m:t xml:space="preserve">107.55 </m:t>
            </m:r>
          </m:e>
        </m:rad>
      </m:oMath>
      <w:r w:rsidRPr="00A0084A">
        <w:rPr>
          <w:rFonts w:eastAsia="Times New Roman"/>
          <w:color w:val="C00000"/>
          <w:sz w:val="34"/>
          <w:vertAlign w:val="subscript"/>
        </w:rPr>
        <w:t xml:space="preserve">  </w:t>
      </w:r>
      <w:r w:rsidR="00900F21">
        <w:rPr>
          <w:rFonts w:eastAsia="Times New Roman"/>
          <w:color w:val="C00000"/>
          <w:sz w:val="34"/>
        </w:rPr>
        <w:t>= 11</w:t>
      </w:r>
      <w:r w:rsidRPr="00A0084A">
        <w:rPr>
          <w:rFonts w:eastAsia="Times New Roman"/>
          <w:color w:val="C00000"/>
          <w:sz w:val="34"/>
        </w:rPr>
        <w:t>8</w:t>
      </w:r>
    </w:p>
    <w:p w:rsidR="00F76B1B" w:rsidRPr="00840BA9" w:rsidRDefault="00F76B1B" w:rsidP="00F76B1B">
      <w:pPr>
        <w:spacing w:before="0" w:after="0"/>
        <w:ind w:left="-270" w:right="-540"/>
        <w:jc w:val="center"/>
        <w:rPr>
          <w:i/>
          <w:color w:val="000000" w:themeColor="text1"/>
        </w:rPr>
      </w:pPr>
      <w:proofErr w:type="gramStart"/>
      <w:r w:rsidRPr="00840BA9">
        <w:rPr>
          <w:i/>
          <w:color w:val="000000" w:themeColor="text1"/>
        </w:rPr>
        <w:t>xxxxxxxxxxxxxxxxxxxxxxxxxxxxxxxxxxxxxxxxxxxxxxxxxxxxxxxxxxxxxxxxxxxxxxxxxxxxxxxxxxxxxxxxxxxxxx</w:t>
      </w:r>
      <w:proofErr w:type="gramEnd"/>
    </w:p>
    <w:p w:rsidR="00F76B1B" w:rsidRPr="00840BA9" w:rsidRDefault="00F76B1B" w:rsidP="00F76B1B">
      <w:pPr>
        <w:spacing w:before="0" w:after="0"/>
        <w:ind w:left="-270" w:right="-540"/>
        <w:jc w:val="center"/>
        <w:rPr>
          <w:i/>
          <w:color w:val="C00000"/>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tblGrid>
      <w:tr w:rsidR="00F76B1B" w:rsidRPr="00840BA9" w:rsidTr="004B00A1">
        <w:trPr>
          <w:trHeight w:val="36"/>
        </w:trPr>
        <w:tc>
          <w:tcPr>
            <w:tcW w:w="3330" w:type="dxa"/>
          </w:tcPr>
          <w:p w:rsidR="00F76B1B" w:rsidRPr="00840BA9" w:rsidRDefault="00F76B1B" w:rsidP="004B00A1">
            <w:pPr>
              <w:spacing w:before="0" w:after="0"/>
              <w:ind w:right="-540"/>
              <w:rPr>
                <w:i/>
                <w:color w:val="C00000"/>
              </w:rPr>
            </w:pPr>
            <w:r w:rsidRPr="00840BA9">
              <w:rPr>
                <w:i/>
                <w:color w:val="C00000"/>
                <w:highlight w:val="yellow"/>
              </w:rPr>
              <w:t>CHAIN BASE INDEX NUMBER</w:t>
            </w:r>
          </w:p>
        </w:tc>
      </w:tr>
    </w:tbl>
    <w:p w:rsidR="00F76B1B" w:rsidRDefault="00F76B1B" w:rsidP="00F76B1B">
      <w:pPr>
        <w:spacing w:before="0" w:after="0"/>
        <w:ind w:left="-270" w:right="-540"/>
        <w:jc w:val="center"/>
        <w:rPr>
          <w:color w:val="C00000"/>
        </w:rPr>
      </w:pPr>
    </w:p>
    <w:p w:rsidR="00F76B1B" w:rsidRDefault="00F76B1B" w:rsidP="00F76B1B">
      <w:pPr>
        <w:spacing w:before="0" w:after="0"/>
        <w:ind w:right="-540"/>
        <w:rPr>
          <w:color w:val="002060"/>
        </w:rPr>
      </w:pPr>
      <w:r>
        <w:rPr>
          <w:color w:val="C00000"/>
        </w:rPr>
        <w:t xml:space="preserve">In chain base method, the value of each period is related to that of the immediately preceding period (and not any fixed period). The </w:t>
      </w:r>
      <w:proofErr w:type="spellStart"/>
      <w:r>
        <w:rPr>
          <w:color w:val="C00000"/>
        </w:rPr>
        <w:t>cahin</w:t>
      </w:r>
      <w:proofErr w:type="spellEnd"/>
      <w:r>
        <w:rPr>
          <w:color w:val="C00000"/>
        </w:rPr>
        <w:t xml:space="preserve"> base is suitable for long run study. It is constructed with the help of </w:t>
      </w:r>
      <w:hyperlink r:id="rId8" w:history="1">
        <w:r w:rsidRPr="00192A2B">
          <w:rPr>
            <w:rStyle w:val="Hyperlink"/>
          </w:rPr>
          <w:t>Link Relatives</w:t>
        </w:r>
      </w:hyperlink>
      <w:r>
        <w:rPr>
          <w:color w:val="002060"/>
        </w:rPr>
        <w:t xml:space="preserve"> which are a series of index numbers for each year with preceding year as the base year. The link relatives can be calculated as follows---</w:t>
      </w:r>
    </w:p>
    <w:p w:rsidR="00840BA9" w:rsidRDefault="00F76B1B" w:rsidP="00F76B1B">
      <w:pPr>
        <w:spacing w:before="0" w:after="0"/>
        <w:ind w:right="-540"/>
        <w:rPr>
          <w:color w:val="002060"/>
        </w:rPr>
      </w:pPr>
      <w:r>
        <w:rPr>
          <w:color w:val="002060"/>
        </w:rPr>
        <w:t xml:space="preserve"> </w:t>
      </w:r>
    </w:p>
    <w:p w:rsidR="00840BA9" w:rsidRDefault="00840BA9" w:rsidP="00F76B1B">
      <w:pPr>
        <w:spacing w:before="0" w:after="0"/>
        <w:ind w:right="-540"/>
        <w:rPr>
          <w:color w:val="002060"/>
        </w:rPr>
      </w:pPr>
    </w:p>
    <w:p w:rsidR="00840BA9" w:rsidRDefault="00840BA9" w:rsidP="00F76B1B">
      <w:pPr>
        <w:spacing w:before="0" w:after="0"/>
        <w:ind w:right="-540"/>
        <w:rPr>
          <w:color w:val="002060"/>
        </w:rPr>
      </w:pPr>
    </w:p>
    <w:p w:rsidR="00F76B1B" w:rsidRDefault="00F76B1B" w:rsidP="00F76B1B">
      <w:pPr>
        <w:spacing w:before="0" w:after="0"/>
        <w:ind w:right="-540"/>
        <w:rPr>
          <w:color w:val="002060"/>
        </w:rPr>
      </w:pPr>
      <w:r w:rsidRPr="00840BA9">
        <w:rPr>
          <w:color w:val="002060"/>
        </w:rPr>
        <w:t xml:space="preserve">Link Relatives= </w:t>
      </w:r>
      <m:oMath>
        <m:f>
          <m:fPr>
            <m:ctrlPr>
              <w:rPr>
                <w:rFonts w:ascii="Cambria Math" w:hAnsi="Cambria Math"/>
                <w:color w:val="C00000"/>
                <w:sz w:val="34"/>
              </w:rPr>
            </m:ctrlPr>
          </m:fPr>
          <m:num>
            <m:r>
              <m:rPr>
                <m:sty m:val="p"/>
              </m:rPr>
              <w:rPr>
                <w:rFonts w:ascii="Cambria Math" w:hAnsi="Cambria Math"/>
                <w:color w:val="C00000"/>
                <w:sz w:val="34"/>
              </w:rPr>
              <m:t>Price relative of current year</m:t>
            </m:r>
          </m:num>
          <m:den>
            <m:r>
              <m:rPr>
                <m:sty m:val="p"/>
              </m:rPr>
              <w:rPr>
                <w:rFonts w:ascii="Cambria Math" w:hAnsi="Cambria Math"/>
                <w:color w:val="C00000"/>
                <w:sz w:val="34"/>
              </w:rPr>
              <m:t xml:space="preserve">    Price relative for the previous year</m:t>
            </m:r>
          </m:den>
        </m:f>
      </m:oMath>
      <w:r w:rsidRPr="00840BA9">
        <w:rPr>
          <w:color w:val="002060"/>
        </w:rPr>
        <w:t xml:space="preserve">     </w:t>
      </w:r>
      <w:r w:rsidR="00840BA9" w:rsidRPr="00840BA9">
        <w:rPr>
          <w:color w:val="002060"/>
        </w:rPr>
        <w:t>x 100</w:t>
      </w:r>
      <w:r w:rsidRPr="00840BA9">
        <w:rPr>
          <w:color w:val="002060"/>
        </w:rPr>
        <w:t xml:space="preserve">  </w:t>
      </w:r>
    </w:p>
    <w:p w:rsidR="00840BA9" w:rsidRDefault="00840BA9" w:rsidP="00F76B1B">
      <w:pPr>
        <w:spacing w:before="0" w:after="0"/>
        <w:ind w:right="-540"/>
        <w:rPr>
          <w:color w:val="002060"/>
        </w:rPr>
      </w:pPr>
    </w:p>
    <w:p w:rsidR="00840BA9" w:rsidRDefault="006D2E6B" w:rsidP="00F76B1B">
      <w:pPr>
        <w:spacing w:before="0" w:after="0"/>
        <w:ind w:right="-540"/>
        <w:rPr>
          <w:color w:val="002060"/>
        </w:rPr>
      </w:pPr>
      <w:r>
        <w:rPr>
          <w:color w:val="002060"/>
        </w:rPr>
        <w:t>The link relative are represented as P</w:t>
      </w:r>
      <w:r>
        <w:rPr>
          <w:color w:val="002060"/>
          <w:vertAlign w:val="subscript"/>
        </w:rPr>
        <w:t>01</w:t>
      </w:r>
      <w:r>
        <w:rPr>
          <w:color w:val="002060"/>
        </w:rPr>
        <w:t>,</w:t>
      </w:r>
      <w:r w:rsidRPr="006D2E6B">
        <w:rPr>
          <w:color w:val="002060"/>
        </w:rPr>
        <w:t xml:space="preserve"> </w:t>
      </w:r>
      <w:proofErr w:type="gramStart"/>
      <w:r>
        <w:rPr>
          <w:color w:val="002060"/>
        </w:rPr>
        <w:t>P</w:t>
      </w:r>
      <w:r>
        <w:rPr>
          <w:color w:val="002060"/>
          <w:vertAlign w:val="subscript"/>
        </w:rPr>
        <w:t>12</w:t>
      </w:r>
      <w:r w:rsidRPr="006D2E6B">
        <w:rPr>
          <w:color w:val="002060"/>
        </w:rPr>
        <w:t xml:space="preserve"> </w:t>
      </w:r>
      <w:r>
        <w:rPr>
          <w:color w:val="002060"/>
        </w:rPr>
        <w:t>,P</w:t>
      </w:r>
      <w:r>
        <w:rPr>
          <w:color w:val="002060"/>
          <w:vertAlign w:val="subscript"/>
        </w:rPr>
        <w:t>23</w:t>
      </w:r>
      <w:proofErr w:type="gramEnd"/>
      <w:r w:rsidRPr="006D2E6B">
        <w:rPr>
          <w:color w:val="002060"/>
        </w:rPr>
        <w:t xml:space="preserve"> </w:t>
      </w:r>
      <w:r>
        <w:rPr>
          <w:color w:val="002060"/>
        </w:rPr>
        <w:t>, etc.  The link relative can be chained as follows-</w:t>
      </w:r>
    </w:p>
    <w:p w:rsidR="006D2E6B" w:rsidRDefault="006D2E6B" w:rsidP="00F76B1B">
      <w:pPr>
        <w:spacing w:before="0" w:after="0"/>
        <w:ind w:right="-540"/>
        <w:rPr>
          <w:color w:val="002060"/>
        </w:rPr>
      </w:pPr>
      <w:r>
        <w:rPr>
          <w:color w:val="002060"/>
        </w:rPr>
        <w:tab/>
        <w:t>P</w:t>
      </w:r>
      <w:r>
        <w:rPr>
          <w:color w:val="002060"/>
          <w:vertAlign w:val="subscript"/>
        </w:rPr>
        <w:t xml:space="preserve">01    </w:t>
      </w:r>
      <w:r>
        <w:rPr>
          <w:color w:val="002060"/>
        </w:rPr>
        <w:t xml:space="preserve">= First link relative </w:t>
      </w:r>
    </w:p>
    <w:p w:rsidR="006D2E6B" w:rsidRDefault="006D2E6B" w:rsidP="00F76B1B">
      <w:pPr>
        <w:spacing w:before="0" w:after="0"/>
        <w:ind w:right="-540"/>
        <w:rPr>
          <w:color w:val="002060"/>
          <w:vertAlign w:val="subscript"/>
        </w:rPr>
      </w:pPr>
      <w:r>
        <w:rPr>
          <w:color w:val="002060"/>
        </w:rPr>
        <w:tab/>
        <w:t>P</w:t>
      </w:r>
      <w:r>
        <w:rPr>
          <w:color w:val="002060"/>
          <w:vertAlign w:val="subscript"/>
        </w:rPr>
        <w:t xml:space="preserve">02     </w:t>
      </w:r>
      <w:r>
        <w:rPr>
          <w:color w:val="002060"/>
        </w:rPr>
        <w:t>= P</w:t>
      </w:r>
      <w:r>
        <w:rPr>
          <w:color w:val="002060"/>
          <w:vertAlign w:val="subscript"/>
        </w:rPr>
        <w:t>01</w:t>
      </w:r>
      <w:r>
        <w:rPr>
          <w:color w:val="002060"/>
        </w:rPr>
        <w:t>x</w:t>
      </w:r>
      <w:r w:rsidRPr="006D2E6B">
        <w:rPr>
          <w:color w:val="002060"/>
        </w:rPr>
        <w:t xml:space="preserve"> </w:t>
      </w:r>
      <w:r>
        <w:rPr>
          <w:color w:val="002060"/>
        </w:rPr>
        <w:t>P</w:t>
      </w:r>
      <w:r>
        <w:rPr>
          <w:color w:val="002060"/>
          <w:vertAlign w:val="subscript"/>
        </w:rPr>
        <w:t>12</w:t>
      </w:r>
    </w:p>
    <w:p w:rsidR="006D2E6B" w:rsidRPr="00284D37" w:rsidRDefault="006D2E6B" w:rsidP="00F76B1B">
      <w:pPr>
        <w:spacing w:before="0" w:after="0"/>
        <w:ind w:right="-540"/>
        <w:rPr>
          <w:color w:val="002060"/>
        </w:rPr>
      </w:pPr>
      <w:r>
        <w:rPr>
          <w:color w:val="002060"/>
          <w:vertAlign w:val="subscript"/>
        </w:rPr>
        <w:tab/>
      </w:r>
      <w:r>
        <w:rPr>
          <w:color w:val="002060"/>
        </w:rPr>
        <w:t>P</w:t>
      </w:r>
      <w:r>
        <w:rPr>
          <w:color w:val="002060"/>
          <w:vertAlign w:val="subscript"/>
        </w:rPr>
        <w:t xml:space="preserve">03       </w:t>
      </w:r>
      <w:proofErr w:type="gramStart"/>
      <w:r>
        <w:rPr>
          <w:color w:val="002060"/>
        </w:rPr>
        <w:t>=  P</w:t>
      </w:r>
      <w:r>
        <w:rPr>
          <w:color w:val="002060"/>
          <w:vertAlign w:val="subscript"/>
        </w:rPr>
        <w:t>01</w:t>
      </w:r>
      <w:r>
        <w:rPr>
          <w:color w:val="002060"/>
        </w:rPr>
        <w:t>x</w:t>
      </w:r>
      <w:proofErr w:type="gramEnd"/>
      <w:r w:rsidRPr="006D2E6B">
        <w:rPr>
          <w:color w:val="002060"/>
        </w:rPr>
        <w:t xml:space="preserve"> </w:t>
      </w:r>
      <w:r>
        <w:rPr>
          <w:color w:val="002060"/>
        </w:rPr>
        <w:t>P</w:t>
      </w:r>
      <w:r>
        <w:rPr>
          <w:color w:val="002060"/>
          <w:vertAlign w:val="subscript"/>
        </w:rPr>
        <w:t>12</w:t>
      </w:r>
      <w:r>
        <w:rPr>
          <w:color w:val="002060"/>
        </w:rPr>
        <w:t xml:space="preserve"> x P</w:t>
      </w:r>
      <w:r>
        <w:rPr>
          <w:color w:val="002060"/>
          <w:vertAlign w:val="subscript"/>
        </w:rPr>
        <w:t>23</w:t>
      </w:r>
      <w:r w:rsidR="00284D37">
        <w:rPr>
          <w:color w:val="002060"/>
        </w:rPr>
        <w:t>= P</w:t>
      </w:r>
      <w:r w:rsidR="00284D37">
        <w:rPr>
          <w:color w:val="002060"/>
          <w:vertAlign w:val="subscript"/>
        </w:rPr>
        <w:t>02</w:t>
      </w:r>
      <w:r w:rsidR="00284D37">
        <w:rPr>
          <w:color w:val="002060"/>
        </w:rPr>
        <w:t>x</w:t>
      </w:r>
      <w:r w:rsidR="00284D37" w:rsidRPr="00284D37">
        <w:rPr>
          <w:color w:val="002060"/>
        </w:rPr>
        <w:t xml:space="preserve"> </w:t>
      </w:r>
      <w:r w:rsidR="00284D37">
        <w:rPr>
          <w:color w:val="002060"/>
        </w:rPr>
        <w:t>P</w:t>
      </w:r>
      <w:r w:rsidR="00284D37">
        <w:rPr>
          <w:color w:val="002060"/>
          <w:vertAlign w:val="subscript"/>
        </w:rPr>
        <w:t>23</w:t>
      </w:r>
    </w:p>
    <w:p w:rsidR="00284D37" w:rsidRDefault="00284D37" w:rsidP="00284D37">
      <w:pPr>
        <w:spacing w:before="0" w:after="0"/>
        <w:ind w:right="-540"/>
        <w:rPr>
          <w:color w:val="002060"/>
        </w:rPr>
      </w:pPr>
      <w:r>
        <w:rPr>
          <w:color w:val="002060"/>
          <w:vertAlign w:val="subscript"/>
        </w:rPr>
        <w:tab/>
      </w:r>
      <w:r>
        <w:rPr>
          <w:color w:val="002060"/>
        </w:rPr>
        <w:t>P</w:t>
      </w:r>
      <w:r>
        <w:rPr>
          <w:color w:val="002060"/>
          <w:vertAlign w:val="subscript"/>
        </w:rPr>
        <w:t xml:space="preserve">04       </w:t>
      </w:r>
      <w:proofErr w:type="gramStart"/>
      <w:r>
        <w:rPr>
          <w:color w:val="002060"/>
        </w:rPr>
        <w:t>=  P</w:t>
      </w:r>
      <w:r>
        <w:rPr>
          <w:color w:val="002060"/>
          <w:vertAlign w:val="subscript"/>
        </w:rPr>
        <w:t>01</w:t>
      </w:r>
      <w:r>
        <w:rPr>
          <w:color w:val="002060"/>
        </w:rPr>
        <w:t>x</w:t>
      </w:r>
      <w:proofErr w:type="gramEnd"/>
      <w:r w:rsidRPr="006D2E6B">
        <w:rPr>
          <w:color w:val="002060"/>
        </w:rPr>
        <w:t xml:space="preserve"> </w:t>
      </w:r>
      <w:r>
        <w:rPr>
          <w:color w:val="002060"/>
        </w:rPr>
        <w:t>P</w:t>
      </w:r>
      <w:r>
        <w:rPr>
          <w:color w:val="002060"/>
          <w:vertAlign w:val="subscript"/>
        </w:rPr>
        <w:t>12</w:t>
      </w:r>
      <w:r>
        <w:rPr>
          <w:color w:val="002060"/>
        </w:rPr>
        <w:t xml:space="preserve"> x P</w:t>
      </w:r>
      <w:r>
        <w:rPr>
          <w:color w:val="002060"/>
          <w:vertAlign w:val="subscript"/>
        </w:rPr>
        <w:t>23</w:t>
      </w:r>
      <w:r>
        <w:rPr>
          <w:color w:val="002060"/>
        </w:rPr>
        <w:t>x P</w:t>
      </w:r>
      <w:r>
        <w:rPr>
          <w:color w:val="002060"/>
          <w:vertAlign w:val="subscript"/>
        </w:rPr>
        <w:t>34</w:t>
      </w:r>
      <w:r>
        <w:rPr>
          <w:color w:val="002060"/>
        </w:rPr>
        <w:t xml:space="preserve"> =</w:t>
      </w:r>
      <w:r w:rsidRPr="00284D37">
        <w:rPr>
          <w:color w:val="002060"/>
        </w:rPr>
        <w:t xml:space="preserve"> </w:t>
      </w:r>
      <w:r>
        <w:rPr>
          <w:color w:val="002060"/>
        </w:rPr>
        <w:t>P</w:t>
      </w:r>
      <w:r>
        <w:rPr>
          <w:color w:val="002060"/>
          <w:vertAlign w:val="subscript"/>
        </w:rPr>
        <w:t>03</w:t>
      </w:r>
      <w:r>
        <w:rPr>
          <w:color w:val="002060"/>
        </w:rPr>
        <w:t>x</w:t>
      </w:r>
      <w:r w:rsidRPr="00284D37">
        <w:rPr>
          <w:color w:val="002060"/>
        </w:rPr>
        <w:t xml:space="preserve"> </w:t>
      </w:r>
      <w:r>
        <w:rPr>
          <w:color w:val="002060"/>
        </w:rPr>
        <w:t>P</w:t>
      </w:r>
      <w:r>
        <w:rPr>
          <w:color w:val="002060"/>
          <w:vertAlign w:val="subscript"/>
        </w:rPr>
        <w:t xml:space="preserve">34 </w:t>
      </w:r>
      <w:r>
        <w:rPr>
          <w:color w:val="002060"/>
        </w:rPr>
        <w:t xml:space="preserve">      and so on……</w:t>
      </w:r>
    </w:p>
    <w:p w:rsidR="00284D37" w:rsidRDefault="00284D37" w:rsidP="00284D37">
      <w:pPr>
        <w:spacing w:before="0" w:after="0"/>
        <w:ind w:right="-540"/>
        <w:rPr>
          <w:color w:val="002060"/>
        </w:rPr>
      </w:pPr>
    </w:p>
    <w:p w:rsidR="00284D37" w:rsidRDefault="00284D37" w:rsidP="00284D37">
      <w:pPr>
        <w:spacing w:before="0" w:after="0"/>
        <w:ind w:right="-540"/>
        <w:rPr>
          <w:color w:val="002060"/>
        </w:rPr>
      </w:pPr>
      <w:r>
        <w:rPr>
          <w:color w:val="002060"/>
        </w:rPr>
        <w:t xml:space="preserve">After finding link relatives, the Chain Base </w:t>
      </w:r>
      <w:proofErr w:type="gramStart"/>
      <w:r>
        <w:rPr>
          <w:color w:val="002060"/>
        </w:rPr>
        <w:t>Index  are</w:t>
      </w:r>
      <w:proofErr w:type="gramEnd"/>
      <w:r>
        <w:rPr>
          <w:color w:val="002060"/>
        </w:rPr>
        <w:t xml:space="preserve"> obtained by the following formula:-</w:t>
      </w:r>
    </w:p>
    <w:p w:rsidR="00284D37" w:rsidRDefault="00284D37" w:rsidP="00284D37">
      <w:pPr>
        <w:spacing w:before="0" w:after="0"/>
        <w:ind w:right="-540"/>
        <w:rPr>
          <w:color w:val="002060"/>
        </w:rPr>
      </w:pPr>
    </w:p>
    <w:p w:rsidR="00284D37" w:rsidRPr="00284D37" w:rsidRDefault="00284D37" w:rsidP="00284D37">
      <w:pPr>
        <w:spacing w:before="0" w:after="0"/>
        <w:ind w:right="-540"/>
        <w:rPr>
          <w:color w:val="002060"/>
          <w:sz w:val="14"/>
        </w:rPr>
      </w:pPr>
      <w:r w:rsidRPr="00E64BB4">
        <w:rPr>
          <w:color w:val="C00000"/>
          <w:sz w:val="24"/>
        </w:rPr>
        <w:t xml:space="preserve">Chain Base </w:t>
      </w:r>
      <w:proofErr w:type="gramStart"/>
      <w:r w:rsidRPr="00E64BB4">
        <w:rPr>
          <w:color w:val="C00000"/>
          <w:sz w:val="24"/>
        </w:rPr>
        <w:t>Index  (</w:t>
      </w:r>
      <w:proofErr w:type="gramEnd"/>
      <w:r w:rsidRPr="00E64BB4">
        <w:rPr>
          <w:color w:val="C00000"/>
          <w:sz w:val="24"/>
        </w:rPr>
        <w:t xml:space="preserve">CBI) = </w:t>
      </w:r>
      <w:r w:rsidRPr="00284D37">
        <w:rPr>
          <w:color w:val="FF0000"/>
          <w:sz w:val="28"/>
        </w:rPr>
        <w:t xml:space="preserve">    </w:t>
      </w:r>
      <m:oMath>
        <m:f>
          <m:fPr>
            <m:ctrlPr>
              <w:rPr>
                <w:rFonts w:ascii="Cambria Math" w:hAnsi="Cambria Math"/>
                <w:color w:val="C00000"/>
                <w:sz w:val="26"/>
              </w:rPr>
            </m:ctrlPr>
          </m:fPr>
          <m:num>
            <m:r>
              <m:rPr>
                <m:sty m:val="p"/>
              </m:rPr>
              <w:rPr>
                <w:rFonts w:ascii="Cambria Math" w:hAnsi="Cambria Math"/>
                <w:color w:val="C00000"/>
                <w:sz w:val="26"/>
              </w:rPr>
              <m:t>Average Link Relative of current year x Chain Index of preceding year</m:t>
            </m:r>
          </m:num>
          <m:den>
            <m:r>
              <m:rPr>
                <m:sty m:val="p"/>
              </m:rPr>
              <w:rPr>
                <w:rFonts w:ascii="Cambria Math" w:hAnsi="Cambria Math"/>
                <w:color w:val="C00000"/>
                <w:sz w:val="26"/>
              </w:rPr>
              <m:t xml:space="preserve">    100</m:t>
            </m:r>
          </m:den>
        </m:f>
      </m:oMath>
    </w:p>
    <w:p w:rsidR="00284D37" w:rsidRPr="00284D37" w:rsidRDefault="00284D37" w:rsidP="00284D37">
      <w:pPr>
        <w:spacing w:before="0" w:after="0"/>
        <w:ind w:right="-540"/>
        <w:rPr>
          <w:color w:val="002060"/>
          <w:sz w:val="14"/>
        </w:rPr>
      </w:pPr>
      <w:r w:rsidRPr="00284D37">
        <w:rPr>
          <w:color w:val="002060"/>
          <w:sz w:val="14"/>
        </w:rPr>
        <w:t xml:space="preserve">  </w:t>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tblGrid>
      <w:tr w:rsidR="00C06317" w:rsidTr="00C06317">
        <w:trPr>
          <w:trHeight w:val="133"/>
        </w:trPr>
        <w:tc>
          <w:tcPr>
            <w:tcW w:w="2216" w:type="dxa"/>
          </w:tcPr>
          <w:p w:rsidR="00C06317" w:rsidRDefault="00C06317" w:rsidP="00C06317">
            <w:pPr>
              <w:spacing w:before="0" w:after="0"/>
              <w:ind w:right="-540"/>
              <w:rPr>
                <w:color w:val="002060"/>
              </w:rPr>
            </w:pPr>
            <w:r>
              <w:rPr>
                <w:color w:val="002060"/>
              </w:rPr>
              <w:t>NUMERICAL EXAMPLE</w:t>
            </w:r>
          </w:p>
        </w:tc>
      </w:tr>
    </w:tbl>
    <w:p w:rsidR="00F76B1B" w:rsidRDefault="00F76B1B" w:rsidP="00F76B1B">
      <w:pPr>
        <w:spacing w:before="0" w:after="0"/>
        <w:ind w:right="-540"/>
        <w:rPr>
          <w:color w:val="002060"/>
        </w:rPr>
      </w:pPr>
    </w:p>
    <w:p w:rsidR="00F03601" w:rsidRDefault="00F03601" w:rsidP="00F76B1B">
      <w:pPr>
        <w:spacing w:before="0" w:after="0"/>
        <w:ind w:right="-540"/>
        <w:rPr>
          <w:color w:val="002060"/>
        </w:rPr>
      </w:pPr>
    </w:p>
    <w:p w:rsidR="00F03601" w:rsidRDefault="00F03601" w:rsidP="00F76B1B">
      <w:pPr>
        <w:spacing w:before="0" w:after="0"/>
        <w:ind w:right="-540"/>
        <w:rPr>
          <w:color w:val="002060"/>
        </w:rPr>
      </w:pPr>
    </w:p>
    <w:p w:rsidR="00F03601" w:rsidRDefault="00F03601" w:rsidP="00F76B1B">
      <w:pPr>
        <w:spacing w:before="0" w:after="0"/>
        <w:ind w:right="-540"/>
        <w:rPr>
          <w:color w:val="002060"/>
        </w:rPr>
      </w:pPr>
    </w:p>
    <w:p w:rsidR="00F03601" w:rsidRDefault="00F03601" w:rsidP="00F76B1B">
      <w:pPr>
        <w:spacing w:before="0" w:after="0"/>
        <w:ind w:right="-540"/>
        <w:rPr>
          <w:color w:val="002060"/>
        </w:rPr>
      </w:pPr>
    </w:p>
    <w:p w:rsidR="00C06317" w:rsidRDefault="00F76B1B" w:rsidP="00F76B1B">
      <w:pPr>
        <w:spacing w:before="0" w:after="0"/>
        <w:ind w:right="-540"/>
        <w:rPr>
          <w:color w:val="002060"/>
        </w:rPr>
      </w:pPr>
      <w:r>
        <w:rPr>
          <w:color w:val="002060"/>
        </w:rPr>
        <w:t xml:space="preserve"> </w:t>
      </w:r>
      <w:r w:rsidR="00C06317">
        <w:rPr>
          <w:color w:val="002060"/>
        </w:rPr>
        <w:t>Compute the c</w:t>
      </w:r>
      <w:r w:rsidR="00F03601">
        <w:rPr>
          <w:color w:val="002060"/>
        </w:rPr>
        <w:t>hain base index number with 2014</w:t>
      </w:r>
      <w:r w:rsidR="00C06317">
        <w:rPr>
          <w:color w:val="002060"/>
        </w:rPr>
        <w:t xml:space="preserve"> prices as base from the following table giving the average wholesale prices of the commodities A</w:t>
      </w:r>
      <w:proofErr w:type="gramStart"/>
      <w:r w:rsidR="00C06317">
        <w:rPr>
          <w:color w:val="002060"/>
        </w:rPr>
        <w:t>,B</w:t>
      </w:r>
      <w:proofErr w:type="gramEnd"/>
      <w:r w:rsidR="00C06317">
        <w:rPr>
          <w:color w:val="002060"/>
        </w:rPr>
        <w:t xml:space="preserve"> and C for the years 2014-2018.</w:t>
      </w:r>
    </w:p>
    <w:p w:rsidR="00C06317" w:rsidRDefault="00C06317" w:rsidP="00F76B1B">
      <w:pPr>
        <w:spacing w:before="0" w:after="0"/>
        <w:ind w:right="-540"/>
        <w:rPr>
          <w:color w:val="002060"/>
        </w:rPr>
      </w:pPr>
    </w:p>
    <w:tbl>
      <w:tblPr>
        <w:tblStyle w:val="TableGrid"/>
        <w:tblW w:w="0" w:type="auto"/>
        <w:tblLook w:val="04A0" w:firstRow="1" w:lastRow="0" w:firstColumn="1" w:lastColumn="0" w:noHBand="0" w:noVBand="1"/>
      </w:tblPr>
      <w:tblGrid>
        <w:gridCol w:w="1540"/>
        <w:gridCol w:w="1540"/>
        <w:gridCol w:w="1540"/>
        <w:gridCol w:w="1541"/>
        <w:gridCol w:w="1541"/>
        <w:gridCol w:w="1541"/>
      </w:tblGrid>
      <w:tr w:rsidR="00C06317" w:rsidTr="004B00A1">
        <w:tc>
          <w:tcPr>
            <w:tcW w:w="9243" w:type="dxa"/>
            <w:gridSpan w:val="6"/>
          </w:tcPr>
          <w:p w:rsidR="00C06317" w:rsidRDefault="00C06317" w:rsidP="00C06317">
            <w:pPr>
              <w:spacing w:before="0" w:after="0"/>
              <w:ind w:right="-540"/>
              <w:jc w:val="center"/>
              <w:rPr>
                <w:color w:val="002060"/>
              </w:rPr>
            </w:pPr>
            <w:r>
              <w:rPr>
                <w:color w:val="002060"/>
              </w:rPr>
              <w:t xml:space="preserve">Average wholesale price(in </w:t>
            </w:r>
            <w:proofErr w:type="spellStart"/>
            <w:r>
              <w:rPr>
                <w:color w:val="002060"/>
              </w:rPr>
              <w:t>Rs</w:t>
            </w:r>
            <w:proofErr w:type="spellEnd"/>
            <w:r>
              <w:rPr>
                <w:color w:val="002060"/>
              </w:rPr>
              <w:t>)</w:t>
            </w:r>
          </w:p>
        </w:tc>
      </w:tr>
      <w:tr w:rsidR="00C06317" w:rsidTr="00C06317">
        <w:tc>
          <w:tcPr>
            <w:tcW w:w="1540" w:type="dxa"/>
          </w:tcPr>
          <w:p w:rsidR="00C06317" w:rsidRDefault="00C06317" w:rsidP="00F76B1B">
            <w:pPr>
              <w:spacing w:before="0" w:after="0"/>
              <w:ind w:right="-540"/>
              <w:rPr>
                <w:color w:val="002060"/>
              </w:rPr>
            </w:pPr>
            <w:r>
              <w:rPr>
                <w:color w:val="002060"/>
              </w:rPr>
              <w:t>Commodity</w:t>
            </w:r>
          </w:p>
        </w:tc>
        <w:tc>
          <w:tcPr>
            <w:tcW w:w="1540" w:type="dxa"/>
          </w:tcPr>
          <w:p w:rsidR="00C06317" w:rsidRDefault="00C06317" w:rsidP="00F76B1B">
            <w:pPr>
              <w:spacing w:before="0" w:after="0"/>
              <w:ind w:right="-540"/>
              <w:rPr>
                <w:color w:val="002060"/>
              </w:rPr>
            </w:pPr>
            <w:r>
              <w:rPr>
                <w:color w:val="002060"/>
              </w:rPr>
              <w:t>2014</w:t>
            </w:r>
          </w:p>
        </w:tc>
        <w:tc>
          <w:tcPr>
            <w:tcW w:w="1540" w:type="dxa"/>
          </w:tcPr>
          <w:p w:rsidR="00C06317" w:rsidRDefault="00C06317" w:rsidP="00F76B1B">
            <w:pPr>
              <w:spacing w:before="0" w:after="0"/>
              <w:ind w:right="-540"/>
              <w:rPr>
                <w:color w:val="002060"/>
              </w:rPr>
            </w:pPr>
            <w:r>
              <w:rPr>
                <w:color w:val="002060"/>
              </w:rPr>
              <w:t>2015</w:t>
            </w:r>
          </w:p>
        </w:tc>
        <w:tc>
          <w:tcPr>
            <w:tcW w:w="1541" w:type="dxa"/>
          </w:tcPr>
          <w:p w:rsidR="00C06317" w:rsidRDefault="00C06317" w:rsidP="00F76B1B">
            <w:pPr>
              <w:spacing w:before="0" w:after="0"/>
              <w:ind w:right="-540"/>
              <w:rPr>
                <w:color w:val="002060"/>
              </w:rPr>
            </w:pPr>
            <w:r>
              <w:rPr>
                <w:color w:val="002060"/>
              </w:rPr>
              <w:t>2016</w:t>
            </w:r>
          </w:p>
        </w:tc>
        <w:tc>
          <w:tcPr>
            <w:tcW w:w="1541" w:type="dxa"/>
          </w:tcPr>
          <w:p w:rsidR="00C06317" w:rsidRDefault="00C06317" w:rsidP="00F76B1B">
            <w:pPr>
              <w:spacing w:before="0" w:after="0"/>
              <w:ind w:right="-540"/>
              <w:rPr>
                <w:color w:val="002060"/>
              </w:rPr>
            </w:pPr>
            <w:r>
              <w:rPr>
                <w:color w:val="002060"/>
              </w:rPr>
              <w:t>2017</w:t>
            </w:r>
          </w:p>
        </w:tc>
        <w:tc>
          <w:tcPr>
            <w:tcW w:w="1541" w:type="dxa"/>
          </w:tcPr>
          <w:p w:rsidR="00C06317" w:rsidRDefault="00C06317" w:rsidP="00F76B1B">
            <w:pPr>
              <w:spacing w:before="0" w:after="0"/>
              <w:ind w:right="-540"/>
              <w:rPr>
                <w:color w:val="002060"/>
              </w:rPr>
            </w:pPr>
            <w:r>
              <w:rPr>
                <w:color w:val="002060"/>
              </w:rPr>
              <w:t>2018</w:t>
            </w:r>
          </w:p>
        </w:tc>
      </w:tr>
      <w:tr w:rsidR="00C06317" w:rsidTr="00C06317">
        <w:tc>
          <w:tcPr>
            <w:tcW w:w="1540" w:type="dxa"/>
          </w:tcPr>
          <w:p w:rsidR="00C06317" w:rsidRDefault="00C06317" w:rsidP="00F76B1B">
            <w:pPr>
              <w:spacing w:before="0" w:after="0"/>
              <w:ind w:right="-540"/>
              <w:rPr>
                <w:color w:val="002060"/>
              </w:rPr>
            </w:pPr>
            <w:r>
              <w:rPr>
                <w:color w:val="002060"/>
              </w:rPr>
              <w:t>A</w:t>
            </w:r>
          </w:p>
        </w:tc>
        <w:tc>
          <w:tcPr>
            <w:tcW w:w="1540" w:type="dxa"/>
          </w:tcPr>
          <w:p w:rsidR="00C06317" w:rsidRDefault="00C06317" w:rsidP="00F76B1B">
            <w:pPr>
              <w:spacing w:before="0" w:after="0"/>
              <w:ind w:right="-540"/>
              <w:rPr>
                <w:color w:val="002060"/>
              </w:rPr>
            </w:pPr>
            <w:r>
              <w:rPr>
                <w:color w:val="002060"/>
              </w:rPr>
              <w:t>20</w:t>
            </w:r>
          </w:p>
        </w:tc>
        <w:tc>
          <w:tcPr>
            <w:tcW w:w="1540" w:type="dxa"/>
          </w:tcPr>
          <w:p w:rsidR="00C06317" w:rsidRDefault="00C06317" w:rsidP="00F76B1B">
            <w:pPr>
              <w:spacing w:before="0" w:after="0"/>
              <w:ind w:right="-540"/>
              <w:rPr>
                <w:color w:val="002060"/>
              </w:rPr>
            </w:pPr>
            <w:r>
              <w:rPr>
                <w:color w:val="002060"/>
              </w:rPr>
              <w:t>16</w:t>
            </w:r>
          </w:p>
        </w:tc>
        <w:tc>
          <w:tcPr>
            <w:tcW w:w="1541" w:type="dxa"/>
          </w:tcPr>
          <w:p w:rsidR="00C06317" w:rsidRDefault="00C06317" w:rsidP="00F76B1B">
            <w:pPr>
              <w:spacing w:before="0" w:after="0"/>
              <w:ind w:right="-540"/>
              <w:rPr>
                <w:color w:val="002060"/>
              </w:rPr>
            </w:pPr>
            <w:r>
              <w:rPr>
                <w:color w:val="002060"/>
              </w:rPr>
              <w:t>28</w:t>
            </w:r>
          </w:p>
        </w:tc>
        <w:tc>
          <w:tcPr>
            <w:tcW w:w="1541" w:type="dxa"/>
          </w:tcPr>
          <w:p w:rsidR="00C06317" w:rsidRDefault="00C06317" w:rsidP="00F76B1B">
            <w:pPr>
              <w:spacing w:before="0" w:after="0"/>
              <w:ind w:right="-540"/>
              <w:rPr>
                <w:color w:val="002060"/>
              </w:rPr>
            </w:pPr>
            <w:r>
              <w:rPr>
                <w:color w:val="002060"/>
              </w:rPr>
              <w:t>35</w:t>
            </w:r>
          </w:p>
        </w:tc>
        <w:tc>
          <w:tcPr>
            <w:tcW w:w="1541" w:type="dxa"/>
          </w:tcPr>
          <w:p w:rsidR="00C06317" w:rsidRDefault="00C06317" w:rsidP="00F76B1B">
            <w:pPr>
              <w:spacing w:before="0" w:after="0"/>
              <w:ind w:right="-540"/>
              <w:rPr>
                <w:color w:val="002060"/>
              </w:rPr>
            </w:pPr>
            <w:r>
              <w:rPr>
                <w:color w:val="002060"/>
              </w:rPr>
              <w:t>21</w:t>
            </w:r>
          </w:p>
        </w:tc>
      </w:tr>
      <w:tr w:rsidR="00C06317" w:rsidTr="00C06317">
        <w:tc>
          <w:tcPr>
            <w:tcW w:w="1540" w:type="dxa"/>
          </w:tcPr>
          <w:p w:rsidR="00C06317" w:rsidRDefault="00C06317" w:rsidP="00F76B1B">
            <w:pPr>
              <w:spacing w:before="0" w:after="0"/>
              <w:ind w:right="-540"/>
              <w:rPr>
                <w:color w:val="002060"/>
              </w:rPr>
            </w:pPr>
            <w:r>
              <w:rPr>
                <w:color w:val="002060"/>
              </w:rPr>
              <w:t>B</w:t>
            </w:r>
          </w:p>
        </w:tc>
        <w:tc>
          <w:tcPr>
            <w:tcW w:w="1540" w:type="dxa"/>
          </w:tcPr>
          <w:p w:rsidR="00C06317" w:rsidRDefault="00C06317" w:rsidP="00F76B1B">
            <w:pPr>
              <w:spacing w:before="0" w:after="0"/>
              <w:ind w:right="-540"/>
              <w:rPr>
                <w:color w:val="002060"/>
              </w:rPr>
            </w:pPr>
            <w:r>
              <w:rPr>
                <w:color w:val="002060"/>
              </w:rPr>
              <w:t>25</w:t>
            </w:r>
          </w:p>
        </w:tc>
        <w:tc>
          <w:tcPr>
            <w:tcW w:w="1540" w:type="dxa"/>
          </w:tcPr>
          <w:p w:rsidR="00C06317" w:rsidRDefault="00C06317" w:rsidP="00F76B1B">
            <w:pPr>
              <w:spacing w:before="0" w:after="0"/>
              <w:ind w:right="-540"/>
              <w:rPr>
                <w:color w:val="002060"/>
              </w:rPr>
            </w:pPr>
            <w:r>
              <w:rPr>
                <w:color w:val="002060"/>
              </w:rPr>
              <w:t>30</w:t>
            </w:r>
          </w:p>
        </w:tc>
        <w:tc>
          <w:tcPr>
            <w:tcW w:w="1541" w:type="dxa"/>
          </w:tcPr>
          <w:p w:rsidR="00C06317" w:rsidRDefault="00C06317" w:rsidP="00F76B1B">
            <w:pPr>
              <w:spacing w:before="0" w:after="0"/>
              <w:ind w:right="-540"/>
              <w:rPr>
                <w:color w:val="002060"/>
              </w:rPr>
            </w:pPr>
            <w:r>
              <w:rPr>
                <w:color w:val="002060"/>
              </w:rPr>
              <w:t>24</w:t>
            </w:r>
          </w:p>
        </w:tc>
        <w:tc>
          <w:tcPr>
            <w:tcW w:w="1541" w:type="dxa"/>
          </w:tcPr>
          <w:p w:rsidR="00C06317" w:rsidRDefault="00C06317" w:rsidP="00F76B1B">
            <w:pPr>
              <w:spacing w:before="0" w:after="0"/>
              <w:ind w:right="-540"/>
              <w:rPr>
                <w:color w:val="002060"/>
              </w:rPr>
            </w:pPr>
            <w:r>
              <w:rPr>
                <w:color w:val="002060"/>
              </w:rPr>
              <w:t>36</w:t>
            </w:r>
          </w:p>
        </w:tc>
        <w:tc>
          <w:tcPr>
            <w:tcW w:w="1541" w:type="dxa"/>
          </w:tcPr>
          <w:p w:rsidR="00C06317" w:rsidRDefault="00C06317" w:rsidP="00F76B1B">
            <w:pPr>
              <w:spacing w:before="0" w:after="0"/>
              <w:ind w:right="-540"/>
              <w:rPr>
                <w:color w:val="002060"/>
              </w:rPr>
            </w:pPr>
            <w:r>
              <w:rPr>
                <w:color w:val="002060"/>
              </w:rPr>
              <w:t>45</w:t>
            </w:r>
          </w:p>
        </w:tc>
      </w:tr>
      <w:tr w:rsidR="00C06317" w:rsidTr="00C06317">
        <w:tc>
          <w:tcPr>
            <w:tcW w:w="1540" w:type="dxa"/>
          </w:tcPr>
          <w:p w:rsidR="00C06317" w:rsidRDefault="00C06317" w:rsidP="00F76B1B">
            <w:pPr>
              <w:spacing w:before="0" w:after="0"/>
              <w:ind w:right="-540"/>
              <w:rPr>
                <w:color w:val="002060"/>
              </w:rPr>
            </w:pPr>
            <w:r>
              <w:rPr>
                <w:color w:val="002060"/>
              </w:rPr>
              <w:t>C</w:t>
            </w:r>
          </w:p>
        </w:tc>
        <w:tc>
          <w:tcPr>
            <w:tcW w:w="1540" w:type="dxa"/>
          </w:tcPr>
          <w:p w:rsidR="00C06317" w:rsidRDefault="00C06317" w:rsidP="00F76B1B">
            <w:pPr>
              <w:spacing w:before="0" w:after="0"/>
              <w:ind w:right="-540"/>
              <w:rPr>
                <w:color w:val="002060"/>
              </w:rPr>
            </w:pPr>
            <w:r>
              <w:rPr>
                <w:color w:val="002060"/>
              </w:rPr>
              <w:t>20</w:t>
            </w:r>
          </w:p>
        </w:tc>
        <w:tc>
          <w:tcPr>
            <w:tcW w:w="1540" w:type="dxa"/>
          </w:tcPr>
          <w:p w:rsidR="00C06317" w:rsidRDefault="00C06317" w:rsidP="00F76B1B">
            <w:pPr>
              <w:spacing w:before="0" w:after="0"/>
              <w:ind w:right="-540"/>
              <w:rPr>
                <w:color w:val="002060"/>
              </w:rPr>
            </w:pPr>
            <w:r>
              <w:rPr>
                <w:color w:val="002060"/>
              </w:rPr>
              <w:t>25</w:t>
            </w:r>
          </w:p>
        </w:tc>
        <w:tc>
          <w:tcPr>
            <w:tcW w:w="1541" w:type="dxa"/>
          </w:tcPr>
          <w:p w:rsidR="00C06317" w:rsidRDefault="00C06317" w:rsidP="00F76B1B">
            <w:pPr>
              <w:spacing w:before="0" w:after="0"/>
              <w:ind w:right="-540"/>
              <w:rPr>
                <w:color w:val="002060"/>
              </w:rPr>
            </w:pPr>
            <w:r>
              <w:rPr>
                <w:color w:val="002060"/>
              </w:rPr>
              <w:t>30</w:t>
            </w:r>
          </w:p>
        </w:tc>
        <w:tc>
          <w:tcPr>
            <w:tcW w:w="1541" w:type="dxa"/>
          </w:tcPr>
          <w:p w:rsidR="00C06317" w:rsidRDefault="00C06317" w:rsidP="00F76B1B">
            <w:pPr>
              <w:spacing w:before="0" w:after="0"/>
              <w:ind w:right="-540"/>
              <w:rPr>
                <w:color w:val="002060"/>
              </w:rPr>
            </w:pPr>
            <w:r>
              <w:rPr>
                <w:color w:val="002060"/>
              </w:rPr>
              <w:t>24</w:t>
            </w:r>
          </w:p>
        </w:tc>
        <w:tc>
          <w:tcPr>
            <w:tcW w:w="1541" w:type="dxa"/>
          </w:tcPr>
          <w:p w:rsidR="00C06317" w:rsidRDefault="00C06317" w:rsidP="00F76B1B">
            <w:pPr>
              <w:spacing w:before="0" w:after="0"/>
              <w:ind w:right="-540"/>
              <w:rPr>
                <w:color w:val="002060"/>
              </w:rPr>
            </w:pPr>
            <w:r>
              <w:rPr>
                <w:color w:val="002060"/>
              </w:rPr>
              <w:t>30</w:t>
            </w:r>
          </w:p>
        </w:tc>
      </w:tr>
    </w:tbl>
    <w:p w:rsidR="00C06317" w:rsidRDefault="00C06317" w:rsidP="00F76B1B">
      <w:pPr>
        <w:spacing w:before="0" w:after="0"/>
        <w:ind w:right="-540"/>
        <w:rPr>
          <w:color w:val="002060"/>
        </w:rPr>
      </w:pPr>
    </w:p>
    <w:p w:rsidR="00F76B1B" w:rsidRDefault="00C06317" w:rsidP="00F76B1B">
      <w:pPr>
        <w:spacing w:before="0" w:after="0"/>
        <w:ind w:right="-540"/>
        <w:rPr>
          <w:color w:val="C00000"/>
        </w:rPr>
      </w:pPr>
      <w:r>
        <w:rPr>
          <w:color w:val="002060"/>
        </w:rPr>
        <w:lastRenderedPageBreak/>
        <w:t xml:space="preserve"> </w:t>
      </w:r>
    </w:p>
    <w:p w:rsidR="00F76B1B" w:rsidRDefault="00F76B1B" w:rsidP="007910F6">
      <w:pPr>
        <w:spacing w:before="0" w:after="0"/>
        <w:ind w:left="-270" w:right="-540"/>
        <w:rPr>
          <w:color w:val="C00000"/>
        </w:rPr>
      </w:pPr>
    </w:p>
    <w:tbl>
      <w:tblPr>
        <w:tblStyle w:val="TableGrid"/>
        <w:tblW w:w="0" w:type="auto"/>
        <w:tblInd w:w="-792" w:type="dxa"/>
        <w:tblLook w:val="04A0" w:firstRow="1" w:lastRow="0" w:firstColumn="1" w:lastColumn="0" w:noHBand="0" w:noVBand="1"/>
      </w:tblPr>
      <w:tblGrid>
        <w:gridCol w:w="1260"/>
      </w:tblGrid>
      <w:tr w:rsidR="00C06317" w:rsidTr="00C06317">
        <w:tc>
          <w:tcPr>
            <w:tcW w:w="1260" w:type="dxa"/>
          </w:tcPr>
          <w:p w:rsidR="00C06317" w:rsidRDefault="00C06317" w:rsidP="007910F6">
            <w:pPr>
              <w:spacing w:before="0" w:after="0"/>
              <w:ind w:right="-540"/>
              <w:rPr>
                <w:color w:val="C00000"/>
              </w:rPr>
            </w:pPr>
            <w:r>
              <w:rPr>
                <w:color w:val="C00000"/>
              </w:rPr>
              <w:t xml:space="preserve">Solution </w:t>
            </w:r>
          </w:p>
        </w:tc>
      </w:tr>
    </w:tbl>
    <w:p w:rsidR="00C06317" w:rsidRDefault="00C06317" w:rsidP="007910F6">
      <w:pPr>
        <w:spacing w:before="0" w:after="0"/>
        <w:ind w:left="-270" w:right="-540"/>
        <w:rPr>
          <w:color w:val="C00000"/>
        </w:rPr>
      </w:pPr>
    </w:p>
    <w:p w:rsidR="00F76B1B" w:rsidRDefault="00F76B1B" w:rsidP="00C06317">
      <w:pPr>
        <w:spacing w:before="0" w:after="0"/>
        <w:ind w:left="-270" w:right="-540"/>
        <w:rPr>
          <w:color w:val="C00000"/>
        </w:rPr>
      </w:pPr>
    </w:p>
    <w:tbl>
      <w:tblPr>
        <w:tblStyle w:val="TableGrid"/>
        <w:tblW w:w="9918" w:type="dxa"/>
        <w:tblInd w:w="-270" w:type="dxa"/>
        <w:tblLook w:val="04A0" w:firstRow="1" w:lastRow="0" w:firstColumn="1" w:lastColumn="0" w:noHBand="0" w:noVBand="1"/>
      </w:tblPr>
      <w:tblGrid>
        <w:gridCol w:w="1540"/>
        <w:gridCol w:w="1540"/>
        <w:gridCol w:w="1540"/>
        <w:gridCol w:w="1541"/>
        <w:gridCol w:w="1867"/>
        <w:gridCol w:w="1890"/>
      </w:tblGrid>
      <w:tr w:rsidR="00404A02" w:rsidTr="0037428B">
        <w:tc>
          <w:tcPr>
            <w:tcW w:w="1540" w:type="dxa"/>
            <w:vMerge w:val="restart"/>
          </w:tcPr>
          <w:p w:rsidR="00404A02" w:rsidRDefault="00404A02" w:rsidP="00C06317">
            <w:pPr>
              <w:spacing w:before="0" w:after="0"/>
              <w:ind w:right="-540"/>
              <w:rPr>
                <w:color w:val="C00000"/>
              </w:rPr>
            </w:pPr>
            <w:r>
              <w:rPr>
                <w:color w:val="C00000"/>
              </w:rPr>
              <w:t>Commodity</w:t>
            </w:r>
          </w:p>
        </w:tc>
        <w:tc>
          <w:tcPr>
            <w:tcW w:w="8378" w:type="dxa"/>
            <w:gridSpan w:val="5"/>
          </w:tcPr>
          <w:p w:rsidR="00404A02" w:rsidRDefault="00404A02" w:rsidP="00C06317">
            <w:pPr>
              <w:spacing w:before="0" w:after="0"/>
              <w:ind w:right="-540"/>
              <w:rPr>
                <w:color w:val="C00000"/>
              </w:rPr>
            </w:pPr>
            <w:r>
              <w:rPr>
                <w:color w:val="C00000"/>
              </w:rPr>
              <w:t>Relatives based on previous year</w:t>
            </w:r>
          </w:p>
        </w:tc>
      </w:tr>
      <w:tr w:rsidR="00404A02" w:rsidTr="0037428B">
        <w:tc>
          <w:tcPr>
            <w:tcW w:w="1540" w:type="dxa"/>
            <w:vMerge/>
          </w:tcPr>
          <w:p w:rsidR="00404A02" w:rsidRDefault="00404A02" w:rsidP="00C06317">
            <w:pPr>
              <w:spacing w:before="0" w:after="0"/>
              <w:ind w:right="-540"/>
              <w:rPr>
                <w:color w:val="C00000"/>
              </w:rPr>
            </w:pPr>
          </w:p>
        </w:tc>
        <w:tc>
          <w:tcPr>
            <w:tcW w:w="1540" w:type="dxa"/>
          </w:tcPr>
          <w:p w:rsidR="00404A02" w:rsidRDefault="00404A02" w:rsidP="00C06317">
            <w:pPr>
              <w:spacing w:before="0" w:after="0"/>
              <w:ind w:right="-540"/>
              <w:rPr>
                <w:color w:val="C00000"/>
              </w:rPr>
            </w:pPr>
            <w:r>
              <w:rPr>
                <w:color w:val="C00000"/>
              </w:rPr>
              <w:t>2014</w:t>
            </w:r>
          </w:p>
        </w:tc>
        <w:tc>
          <w:tcPr>
            <w:tcW w:w="1540" w:type="dxa"/>
          </w:tcPr>
          <w:p w:rsidR="00404A02" w:rsidRDefault="00404A02" w:rsidP="00C06317">
            <w:pPr>
              <w:spacing w:before="0" w:after="0"/>
              <w:ind w:right="-540"/>
              <w:rPr>
                <w:color w:val="C00000"/>
              </w:rPr>
            </w:pPr>
            <w:r>
              <w:rPr>
                <w:color w:val="C00000"/>
              </w:rPr>
              <w:t>2015</w:t>
            </w:r>
          </w:p>
        </w:tc>
        <w:tc>
          <w:tcPr>
            <w:tcW w:w="1541" w:type="dxa"/>
          </w:tcPr>
          <w:p w:rsidR="00404A02" w:rsidRDefault="00404A02" w:rsidP="00C06317">
            <w:pPr>
              <w:spacing w:before="0" w:after="0"/>
              <w:ind w:right="-540"/>
              <w:rPr>
                <w:color w:val="C00000"/>
              </w:rPr>
            </w:pPr>
            <w:r>
              <w:rPr>
                <w:color w:val="C00000"/>
              </w:rPr>
              <w:t>2016</w:t>
            </w:r>
          </w:p>
        </w:tc>
        <w:tc>
          <w:tcPr>
            <w:tcW w:w="1867" w:type="dxa"/>
          </w:tcPr>
          <w:p w:rsidR="00404A02" w:rsidRDefault="00404A02" w:rsidP="00C06317">
            <w:pPr>
              <w:spacing w:before="0" w:after="0"/>
              <w:ind w:right="-540"/>
              <w:rPr>
                <w:color w:val="C00000"/>
              </w:rPr>
            </w:pPr>
            <w:r>
              <w:rPr>
                <w:color w:val="C00000"/>
              </w:rPr>
              <w:t>2017</w:t>
            </w:r>
          </w:p>
        </w:tc>
        <w:tc>
          <w:tcPr>
            <w:tcW w:w="1890" w:type="dxa"/>
          </w:tcPr>
          <w:p w:rsidR="00404A02" w:rsidRDefault="00404A02" w:rsidP="00C06317">
            <w:pPr>
              <w:spacing w:before="0" w:after="0"/>
              <w:ind w:right="-540"/>
              <w:rPr>
                <w:color w:val="C00000"/>
              </w:rPr>
            </w:pPr>
            <w:r>
              <w:rPr>
                <w:color w:val="C00000"/>
              </w:rPr>
              <w:t>2018</w:t>
            </w:r>
          </w:p>
        </w:tc>
      </w:tr>
      <w:tr w:rsidR="00404A02" w:rsidTr="0037428B">
        <w:tc>
          <w:tcPr>
            <w:tcW w:w="1540" w:type="dxa"/>
          </w:tcPr>
          <w:p w:rsidR="00404A02" w:rsidRDefault="00404A02" w:rsidP="00C06317">
            <w:pPr>
              <w:spacing w:before="0" w:after="0"/>
              <w:ind w:right="-540"/>
              <w:rPr>
                <w:color w:val="C00000"/>
              </w:rPr>
            </w:pPr>
            <w:r>
              <w:rPr>
                <w:color w:val="C00000"/>
              </w:rPr>
              <w:t>A</w:t>
            </w:r>
          </w:p>
        </w:tc>
        <w:tc>
          <w:tcPr>
            <w:tcW w:w="1540" w:type="dxa"/>
          </w:tcPr>
          <w:p w:rsidR="00404A02" w:rsidRDefault="00404A02" w:rsidP="00C06317">
            <w:pPr>
              <w:spacing w:before="0" w:after="0"/>
              <w:ind w:right="-540"/>
              <w:rPr>
                <w:color w:val="C00000"/>
              </w:rPr>
            </w:pPr>
            <w:r>
              <w:rPr>
                <w:color w:val="C00000"/>
              </w:rPr>
              <w:t>100</w:t>
            </w:r>
          </w:p>
        </w:tc>
        <w:tc>
          <w:tcPr>
            <w:tcW w:w="1540" w:type="dxa"/>
          </w:tcPr>
          <w:p w:rsidR="00404A02" w:rsidRPr="00053C62" w:rsidRDefault="00CB39F5" w:rsidP="00C9769A">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16</m:t>
                  </m:r>
                </m:num>
                <m:den>
                  <m:r>
                    <w:rPr>
                      <w:rFonts w:ascii="Cambria Math" w:hAnsi="Cambria Math"/>
                      <w:color w:val="C00000"/>
                      <w:sz w:val="20"/>
                      <w:szCs w:val="20"/>
                    </w:rPr>
                    <m:t xml:space="preserve"> </m:t>
                  </m:r>
                  <m:r>
                    <m:rPr>
                      <m:sty m:val="p"/>
                    </m:rPr>
                    <w:rPr>
                      <w:rFonts w:ascii="Cambria Math" w:hAnsi="Cambria Math"/>
                      <w:color w:val="C00000"/>
                      <w:sz w:val="20"/>
                      <w:szCs w:val="20"/>
                    </w:rPr>
                    <m:t>20</m:t>
                  </m:r>
                </m:den>
              </m:f>
            </m:oMath>
            <w:r w:rsidR="00404A02" w:rsidRPr="00053C62">
              <w:rPr>
                <w:rFonts w:eastAsia="Times New Roman"/>
                <w:color w:val="C00000"/>
                <w:sz w:val="20"/>
                <w:szCs w:val="20"/>
              </w:rPr>
              <w:t xml:space="preserve"> X100</w:t>
            </w:r>
            <w:r w:rsidR="00C9769A" w:rsidRPr="00053C62">
              <w:rPr>
                <w:rFonts w:eastAsia="Times New Roman"/>
                <w:color w:val="C00000"/>
                <w:sz w:val="20"/>
                <w:szCs w:val="20"/>
              </w:rPr>
              <w:t>=80</w:t>
            </w:r>
          </w:p>
        </w:tc>
        <w:tc>
          <w:tcPr>
            <w:tcW w:w="1541" w:type="dxa"/>
          </w:tcPr>
          <w:p w:rsidR="00404A02" w:rsidRPr="00053C62" w:rsidRDefault="00CB39F5" w:rsidP="000B7717">
            <w:pPr>
              <w:rPr>
                <w:sz w:val="20"/>
                <w:szCs w:val="20"/>
              </w:rPr>
            </w:pPr>
            <m:oMath>
              <m:f>
                <m:fPr>
                  <m:ctrlPr>
                    <w:rPr>
                      <w:rFonts w:ascii="Cambria Math" w:hAnsi="Cambria Math"/>
                      <w:i/>
                      <w:color w:val="C00000"/>
                      <w:sz w:val="20"/>
                      <w:szCs w:val="20"/>
                    </w:rPr>
                  </m:ctrlPr>
                </m:fPr>
                <m:num>
                  <m:r>
                    <w:rPr>
                      <w:rFonts w:ascii="Cambria Math" w:hAnsi="Cambria Math"/>
                      <w:color w:val="C00000"/>
                      <w:sz w:val="20"/>
                      <w:szCs w:val="20"/>
                    </w:rPr>
                    <m:t>28</m:t>
                  </m:r>
                </m:num>
                <m:den>
                  <m:r>
                    <w:rPr>
                      <w:rFonts w:ascii="Cambria Math" w:hAnsi="Cambria Math"/>
                      <w:color w:val="C00000"/>
                      <w:sz w:val="20"/>
                      <w:szCs w:val="20"/>
                    </w:rPr>
                    <m:t xml:space="preserve"> </m:t>
                  </m:r>
                  <m:r>
                    <m:rPr>
                      <m:sty m:val="p"/>
                    </m:rPr>
                    <w:rPr>
                      <w:rFonts w:ascii="Cambria Math" w:hAnsi="Cambria Math"/>
                      <w:color w:val="C00000"/>
                      <w:sz w:val="20"/>
                      <w:szCs w:val="20"/>
                    </w:rPr>
                    <m:t>16</m:t>
                  </m:r>
                </m:den>
              </m:f>
            </m:oMath>
            <w:r w:rsidR="00404A02" w:rsidRPr="00053C62">
              <w:rPr>
                <w:rFonts w:eastAsia="Times New Roman"/>
                <w:color w:val="C00000"/>
                <w:sz w:val="20"/>
                <w:szCs w:val="20"/>
              </w:rPr>
              <w:t xml:space="preserve"> X100</w:t>
            </w:r>
            <w:r w:rsidR="000B7717" w:rsidRPr="00053C62">
              <w:rPr>
                <w:rFonts w:eastAsia="Times New Roman"/>
                <w:color w:val="C00000"/>
                <w:sz w:val="20"/>
                <w:szCs w:val="20"/>
              </w:rPr>
              <w:t>=175</w:t>
            </w:r>
          </w:p>
        </w:tc>
        <w:tc>
          <w:tcPr>
            <w:tcW w:w="1867" w:type="dxa"/>
          </w:tcPr>
          <w:p w:rsidR="00404A02" w:rsidRPr="00053C62" w:rsidRDefault="00CB39F5" w:rsidP="000B7717">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35</m:t>
                  </m:r>
                </m:num>
                <m:den>
                  <m:r>
                    <w:rPr>
                      <w:rFonts w:ascii="Cambria Math" w:hAnsi="Cambria Math"/>
                      <w:color w:val="C00000"/>
                      <w:sz w:val="20"/>
                      <w:szCs w:val="20"/>
                    </w:rPr>
                    <m:t xml:space="preserve"> </m:t>
                  </m:r>
                  <m:r>
                    <m:rPr>
                      <m:sty m:val="p"/>
                    </m:rPr>
                    <w:rPr>
                      <w:rFonts w:ascii="Cambria Math" w:hAnsi="Cambria Math"/>
                      <w:color w:val="C00000"/>
                      <w:sz w:val="20"/>
                      <w:szCs w:val="20"/>
                    </w:rPr>
                    <m:t>28</m:t>
                  </m:r>
                </m:den>
              </m:f>
            </m:oMath>
            <w:r w:rsidR="00404A02" w:rsidRPr="00053C62">
              <w:rPr>
                <w:rFonts w:eastAsia="Times New Roman"/>
                <w:color w:val="C00000"/>
                <w:sz w:val="20"/>
                <w:szCs w:val="20"/>
              </w:rPr>
              <w:t xml:space="preserve"> X100</w:t>
            </w:r>
            <w:r w:rsidR="000B7717" w:rsidRPr="00053C62">
              <w:rPr>
                <w:rFonts w:eastAsia="Times New Roman"/>
                <w:color w:val="C00000"/>
                <w:sz w:val="20"/>
                <w:szCs w:val="20"/>
              </w:rPr>
              <w:t>=125</w:t>
            </w:r>
          </w:p>
        </w:tc>
        <w:tc>
          <w:tcPr>
            <w:tcW w:w="1890" w:type="dxa"/>
          </w:tcPr>
          <w:p w:rsidR="00404A02" w:rsidRPr="00053C62" w:rsidRDefault="00CB39F5" w:rsidP="008679F7">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21</m:t>
                  </m:r>
                </m:num>
                <m:den>
                  <m:r>
                    <w:rPr>
                      <w:rFonts w:ascii="Cambria Math" w:hAnsi="Cambria Math"/>
                      <w:color w:val="C00000"/>
                      <w:sz w:val="20"/>
                      <w:szCs w:val="20"/>
                    </w:rPr>
                    <m:t xml:space="preserve"> </m:t>
                  </m:r>
                  <m:r>
                    <m:rPr>
                      <m:sty m:val="p"/>
                    </m:rPr>
                    <w:rPr>
                      <w:rFonts w:ascii="Cambria Math" w:hAnsi="Cambria Math"/>
                      <w:color w:val="C00000"/>
                      <w:sz w:val="20"/>
                      <w:szCs w:val="20"/>
                    </w:rPr>
                    <m:t>35</m:t>
                  </m:r>
                </m:den>
              </m:f>
            </m:oMath>
            <w:r w:rsidR="00404A02" w:rsidRPr="00053C62">
              <w:rPr>
                <w:rFonts w:eastAsia="Times New Roman"/>
                <w:color w:val="C00000"/>
                <w:sz w:val="20"/>
                <w:szCs w:val="20"/>
              </w:rPr>
              <w:t xml:space="preserve"> X100</w:t>
            </w:r>
            <w:r w:rsidR="008679F7" w:rsidRPr="00053C62">
              <w:rPr>
                <w:rFonts w:eastAsia="Times New Roman"/>
                <w:color w:val="C00000"/>
                <w:sz w:val="20"/>
                <w:szCs w:val="20"/>
              </w:rPr>
              <w:t>=60</w:t>
            </w:r>
          </w:p>
        </w:tc>
      </w:tr>
      <w:tr w:rsidR="00404A02" w:rsidTr="0037428B">
        <w:tc>
          <w:tcPr>
            <w:tcW w:w="1540" w:type="dxa"/>
          </w:tcPr>
          <w:p w:rsidR="00404A02" w:rsidRDefault="00404A02" w:rsidP="00C06317">
            <w:pPr>
              <w:spacing w:before="0" w:after="0"/>
              <w:ind w:right="-540"/>
              <w:rPr>
                <w:color w:val="C00000"/>
              </w:rPr>
            </w:pPr>
            <w:r>
              <w:rPr>
                <w:color w:val="C00000"/>
              </w:rPr>
              <w:t>B</w:t>
            </w:r>
          </w:p>
        </w:tc>
        <w:tc>
          <w:tcPr>
            <w:tcW w:w="1540" w:type="dxa"/>
          </w:tcPr>
          <w:p w:rsidR="00404A02" w:rsidRDefault="00404A02" w:rsidP="00C06317">
            <w:pPr>
              <w:spacing w:before="0" w:after="0"/>
              <w:ind w:right="-540"/>
              <w:rPr>
                <w:color w:val="C00000"/>
              </w:rPr>
            </w:pPr>
            <w:r>
              <w:rPr>
                <w:color w:val="C00000"/>
              </w:rPr>
              <w:t>100</w:t>
            </w:r>
          </w:p>
        </w:tc>
        <w:tc>
          <w:tcPr>
            <w:tcW w:w="1540" w:type="dxa"/>
          </w:tcPr>
          <w:p w:rsidR="00404A02" w:rsidRPr="00053C62" w:rsidRDefault="00CB39F5" w:rsidP="00C9769A">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30</m:t>
                  </m:r>
                </m:num>
                <m:den>
                  <m:r>
                    <w:rPr>
                      <w:rFonts w:ascii="Cambria Math" w:hAnsi="Cambria Math"/>
                      <w:color w:val="C00000"/>
                      <w:sz w:val="20"/>
                      <w:szCs w:val="20"/>
                    </w:rPr>
                    <m:t xml:space="preserve"> </m:t>
                  </m:r>
                  <m:r>
                    <m:rPr>
                      <m:sty m:val="p"/>
                    </m:rPr>
                    <w:rPr>
                      <w:rFonts w:ascii="Cambria Math" w:hAnsi="Cambria Math"/>
                      <w:color w:val="C00000"/>
                      <w:sz w:val="20"/>
                      <w:szCs w:val="20"/>
                    </w:rPr>
                    <m:t>25</m:t>
                  </m:r>
                </m:den>
              </m:f>
            </m:oMath>
            <w:r w:rsidR="00404A02" w:rsidRPr="00053C62">
              <w:rPr>
                <w:rFonts w:eastAsia="Times New Roman"/>
                <w:color w:val="C00000"/>
                <w:sz w:val="20"/>
                <w:szCs w:val="20"/>
              </w:rPr>
              <w:t xml:space="preserve"> X100</w:t>
            </w:r>
            <w:r w:rsidR="00C9769A" w:rsidRPr="00053C62">
              <w:rPr>
                <w:rFonts w:eastAsia="Times New Roman"/>
                <w:color w:val="C00000"/>
                <w:sz w:val="20"/>
                <w:szCs w:val="20"/>
              </w:rPr>
              <w:t>=120</w:t>
            </w:r>
          </w:p>
        </w:tc>
        <w:tc>
          <w:tcPr>
            <w:tcW w:w="1541" w:type="dxa"/>
          </w:tcPr>
          <w:p w:rsidR="00404A02" w:rsidRPr="00053C62" w:rsidRDefault="00CB39F5" w:rsidP="000B7717">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24</m:t>
                  </m:r>
                </m:num>
                <m:den>
                  <m:r>
                    <w:rPr>
                      <w:rFonts w:ascii="Cambria Math" w:hAnsi="Cambria Math"/>
                      <w:color w:val="C00000"/>
                      <w:sz w:val="20"/>
                      <w:szCs w:val="20"/>
                    </w:rPr>
                    <m:t xml:space="preserve"> </m:t>
                  </m:r>
                  <m:r>
                    <m:rPr>
                      <m:sty m:val="p"/>
                    </m:rPr>
                    <w:rPr>
                      <w:rFonts w:ascii="Cambria Math" w:hAnsi="Cambria Math"/>
                      <w:color w:val="C00000"/>
                      <w:sz w:val="20"/>
                      <w:szCs w:val="20"/>
                    </w:rPr>
                    <m:t>30</m:t>
                  </m:r>
                </m:den>
              </m:f>
            </m:oMath>
            <w:r w:rsidR="00404A02" w:rsidRPr="00053C62">
              <w:rPr>
                <w:rFonts w:eastAsia="Times New Roman"/>
                <w:color w:val="C00000"/>
                <w:sz w:val="20"/>
                <w:szCs w:val="20"/>
              </w:rPr>
              <w:t xml:space="preserve"> X100</w:t>
            </w:r>
            <w:r w:rsidR="000B7717" w:rsidRPr="00053C62">
              <w:rPr>
                <w:rFonts w:eastAsia="Times New Roman"/>
                <w:color w:val="C00000"/>
                <w:sz w:val="20"/>
                <w:szCs w:val="20"/>
              </w:rPr>
              <w:t>=80</w:t>
            </w:r>
          </w:p>
        </w:tc>
        <w:tc>
          <w:tcPr>
            <w:tcW w:w="1867" w:type="dxa"/>
          </w:tcPr>
          <w:p w:rsidR="00404A02" w:rsidRPr="00053C62" w:rsidRDefault="00CB39F5" w:rsidP="000B7717">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36</m:t>
                  </m:r>
                </m:num>
                <m:den>
                  <m:r>
                    <w:rPr>
                      <w:rFonts w:ascii="Cambria Math" w:hAnsi="Cambria Math"/>
                      <w:color w:val="C00000"/>
                      <w:sz w:val="20"/>
                      <w:szCs w:val="20"/>
                    </w:rPr>
                    <m:t xml:space="preserve"> </m:t>
                  </m:r>
                  <m:r>
                    <m:rPr>
                      <m:sty m:val="p"/>
                    </m:rPr>
                    <w:rPr>
                      <w:rFonts w:ascii="Cambria Math" w:hAnsi="Cambria Math"/>
                      <w:color w:val="C00000"/>
                      <w:sz w:val="20"/>
                      <w:szCs w:val="20"/>
                    </w:rPr>
                    <m:t>24</m:t>
                  </m:r>
                </m:den>
              </m:f>
            </m:oMath>
            <w:r w:rsidR="00404A02" w:rsidRPr="00053C62">
              <w:rPr>
                <w:rFonts w:eastAsia="Times New Roman"/>
                <w:color w:val="C00000"/>
                <w:sz w:val="20"/>
                <w:szCs w:val="20"/>
              </w:rPr>
              <w:t xml:space="preserve"> X100</w:t>
            </w:r>
            <w:r w:rsidR="000B7717" w:rsidRPr="00053C62">
              <w:rPr>
                <w:rFonts w:eastAsia="Times New Roman"/>
                <w:color w:val="C00000"/>
                <w:sz w:val="20"/>
                <w:szCs w:val="20"/>
              </w:rPr>
              <w:t>=150</w:t>
            </w:r>
          </w:p>
        </w:tc>
        <w:tc>
          <w:tcPr>
            <w:tcW w:w="1890" w:type="dxa"/>
          </w:tcPr>
          <w:p w:rsidR="00404A02" w:rsidRPr="00053C62" w:rsidRDefault="00CB39F5" w:rsidP="008679F7">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45</m:t>
                  </m:r>
                </m:num>
                <m:den>
                  <m:r>
                    <w:rPr>
                      <w:rFonts w:ascii="Cambria Math" w:hAnsi="Cambria Math"/>
                      <w:color w:val="C00000"/>
                      <w:sz w:val="20"/>
                      <w:szCs w:val="20"/>
                    </w:rPr>
                    <m:t xml:space="preserve"> </m:t>
                  </m:r>
                  <m:r>
                    <m:rPr>
                      <m:sty m:val="p"/>
                    </m:rPr>
                    <w:rPr>
                      <w:rFonts w:ascii="Cambria Math" w:hAnsi="Cambria Math"/>
                      <w:color w:val="C00000"/>
                      <w:sz w:val="20"/>
                      <w:szCs w:val="20"/>
                    </w:rPr>
                    <m:t>36</m:t>
                  </m:r>
                </m:den>
              </m:f>
            </m:oMath>
            <w:r w:rsidR="00404A02" w:rsidRPr="00053C62">
              <w:rPr>
                <w:rFonts w:eastAsia="Times New Roman"/>
                <w:color w:val="C00000"/>
                <w:sz w:val="20"/>
                <w:szCs w:val="20"/>
              </w:rPr>
              <w:t xml:space="preserve"> X100</w:t>
            </w:r>
            <w:r w:rsidR="008679F7" w:rsidRPr="00053C62">
              <w:rPr>
                <w:rFonts w:eastAsia="Times New Roman"/>
                <w:color w:val="C00000"/>
                <w:sz w:val="20"/>
                <w:szCs w:val="20"/>
              </w:rPr>
              <w:t>=125</w:t>
            </w:r>
          </w:p>
        </w:tc>
      </w:tr>
      <w:tr w:rsidR="00404A02" w:rsidTr="0037428B">
        <w:tc>
          <w:tcPr>
            <w:tcW w:w="1540" w:type="dxa"/>
          </w:tcPr>
          <w:p w:rsidR="00404A02" w:rsidRDefault="00404A02" w:rsidP="00C06317">
            <w:pPr>
              <w:spacing w:before="0" w:after="0"/>
              <w:ind w:right="-540"/>
              <w:rPr>
                <w:color w:val="C00000"/>
              </w:rPr>
            </w:pPr>
            <w:r>
              <w:rPr>
                <w:color w:val="C00000"/>
              </w:rPr>
              <w:t>C</w:t>
            </w:r>
          </w:p>
        </w:tc>
        <w:tc>
          <w:tcPr>
            <w:tcW w:w="1540" w:type="dxa"/>
          </w:tcPr>
          <w:p w:rsidR="00404A02" w:rsidRDefault="00404A02" w:rsidP="00C06317">
            <w:pPr>
              <w:spacing w:before="0" w:after="0"/>
              <w:ind w:right="-540"/>
              <w:rPr>
                <w:color w:val="C00000"/>
              </w:rPr>
            </w:pPr>
            <w:r>
              <w:rPr>
                <w:color w:val="C00000"/>
              </w:rPr>
              <w:t>100</w:t>
            </w:r>
          </w:p>
        </w:tc>
        <w:tc>
          <w:tcPr>
            <w:tcW w:w="1540" w:type="dxa"/>
          </w:tcPr>
          <w:p w:rsidR="00404A02" w:rsidRPr="00053C62" w:rsidRDefault="00CB39F5" w:rsidP="00C9769A">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25</m:t>
                  </m:r>
                </m:num>
                <m:den>
                  <m:r>
                    <w:rPr>
                      <w:rFonts w:ascii="Cambria Math" w:hAnsi="Cambria Math"/>
                      <w:color w:val="C00000"/>
                      <w:sz w:val="20"/>
                      <w:szCs w:val="20"/>
                    </w:rPr>
                    <m:t xml:space="preserve"> </m:t>
                  </m:r>
                  <m:r>
                    <m:rPr>
                      <m:sty m:val="p"/>
                    </m:rPr>
                    <w:rPr>
                      <w:rFonts w:ascii="Cambria Math" w:hAnsi="Cambria Math"/>
                      <w:color w:val="C00000"/>
                      <w:sz w:val="20"/>
                      <w:szCs w:val="20"/>
                    </w:rPr>
                    <m:t>20</m:t>
                  </m:r>
                </m:den>
              </m:f>
            </m:oMath>
            <w:r w:rsidR="00404A02" w:rsidRPr="00053C62">
              <w:rPr>
                <w:rFonts w:eastAsia="Times New Roman"/>
                <w:color w:val="C00000"/>
                <w:sz w:val="20"/>
                <w:szCs w:val="20"/>
              </w:rPr>
              <w:t xml:space="preserve"> X100</w:t>
            </w:r>
            <w:r w:rsidR="00C9769A" w:rsidRPr="00053C62">
              <w:rPr>
                <w:rFonts w:eastAsia="Times New Roman"/>
                <w:color w:val="C00000"/>
                <w:sz w:val="20"/>
                <w:szCs w:val="20"/>
              </w:rPr>
              <w:t>=125</w:t>
            </w:r>
          </w:p>
        </w:tc>
        <w:tc>
          <w:tcPr>
            <w:tcW w:w="1541" w:type="dxa"/>
          </w:tcPr>
          <w:p w:rsidR="00404A02" w:rsidRPr="00053C62" w:rsidRDefault="00CB39F5" w:rsidP="000B7717">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30</m:t>
                  </m:r>
                </m:num>
                <m:den>
                  <m:r>
                    <w:rPr>
                      <w:rFonts w:ascii="Cambria Math" w:hAnsi="Cambria Math"/>
                      <w:color w:val="C00000"/>
                      <w:sz w:val="20"/>
                      <w:szCs w:val="20"/>
                    </w:rPr>
                    <m:t xml:space="preserve"> </m:t>
                  </m:r>
                  <m:r>
                    <m:rPr>
                      <m:sty m:val="p"/>
                    </m:rPr>
                    <w:rPr>
                      <w:rFonts w:ascii="Cambria Math" w:hAnsi="Cambria Math"/>
                      <w:color w:val="C00000"/>
                      <w:sz w:val="20"/>
                      <w:szCs w:val="20"/>
                    </w:rPr>
                    <m:t>25</m:t>
                  </m:r>
                </m:den>
              </m:f>
            </m:oMath>
            <w:r w:rsidR="00404A02" w:rsidRPr="00053C62">
              <w:rPr>
                <w:rFonts w:eastAsia="Times New Roman"/>
                <w:color w:val="C00000"/>
                <w:sz w:val="20"/>
                <w:szCs w:val="20"/>
              </w:rPr>
              <w:t xml:space="preserve"> X100</w:t>
            </w:r>
            <w:r w:rsidR="000B7717" w:rsidRPr="00053C62">
              <w:rPr>
                <w:rFonts w:eastAsia="Times New Roman"/>
                <w:color w:val="C00000"/>
                <w:sz w:val="20"/>
                <w:szCs w:val="20"/>
              </w:rPr>
              <w:t>=120</w:t>
            </w:r>
          </w:p>
        </w:tc>
        <w:tc>
          <w:tcPr>
            <w:tcW w:w="1867" w:type="dxa"/>
          </w:tcPr>
          <w:p w:rsidR="00404A02" w:rsidRPr="00053C62" w:rsidRDefault="00CB39F5" w:rsidP="008679F7">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24</m:t>
                  </m:r>
                </m:num>
                <m:den>
                  <m:r>
                    <w:rPr>
                      <w:rFonts w:ascii="Cambria Math" w:hAnsi="Cambria Math"/>
                      <w:color w:val="C00000"/>
                      <w:sz w:val="20"/>
                      <w:szCs w:val="20"/>
                    </w:rPr>
                    <m:t xml:space="preserve"> </m:t>
                  </m:r>
                  <m:r>
                    <m:rPr>
                      <m:sty m:val="p"/>
                    </m:rPr>
                    <w:rPr>
                      <w:rFonts w:ascii="Cambria Math" w:hAnsi="Cambria Math"/>
                      <w:color w:val="C00000"/>
                      <w:sz w:val="20"/>
                      <w:szCs w:val="20"/>
                    </w:rPr>
                    <m:t>30</m:t>
                  </m:r>
                </m:den>
              </m:f>
            </m:oMath>
            <w:r w:rsidR="00404A02" w:rsidRPr="00053C62">
              <w:rPr>
                <w:rFonts w:eastAsia="Times New Roman"/>
                <w:color w:val="C00000"/>
                <w:sz w:val="20"/>
                <w:szCs w:val="20"/>
              </w:rPr>
              <w:t xml:space="preserve"> X100</w:t>
            </w:r>
            <w:r w:rsidR="008679F7" w:rsidRPr="00053C62">
              <w:rPr>
                <w:rFonts w:eastAsia="Times New Roman"/>
                <w:color w:val="C00000"/>
                <w:sz w:val="20"/>
                <w:szCs w:val="20"/>
              </w:rPr>
              <w:t>=80</w:t>
            </w:r>
          </w:p>
        </w:tc>
        <w:tc>
          <w:tcPr>
            <w:tcW w:w="1890" w:type="dxa"/>
          </w:tcPr>
          <w:p w:rsidR="00404A02" w:rsidRPr="00053C62" w:rsidRDefault="00CB39F5" w:rsidP="008679F7">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30</m:t>
                  </m:r>
                </m:num>
                <m:den>
                  <m:r>
                    <w:rPr>
                      <w:rFonts w:ascii="Cambria Math" w:hAnsi="Cambria Math"/>
                      <w:color w:val="C00000"/>
                      <w:sz w:val="20"/>
                      <w:szCs w:val="20"/>
                    </w:rPr>
                    <m:t xml:space="preserve"> </m:t>
                  </m:r>
                  <m:r>
                    <m:rPr>
                      <m:sty m:val="p"/>
                    </m:rPr>
                    <w:rPr>
                      <w:rFonts w:ascii="Cambria Math" w:hAnsi="Cambria Math"/>
                      <w:color w:val="C00000"/>
                      <w:sz w:val="20"/>
                      <w:szCs w:val="20"/>
                    </w:rPr>
                    <m:t>24</m:t>
                  </m:r>
                </m:den>
              </m:f>
            </m:oMath>
            <w:r w:rsidR="00404A02" w:rsidRPr="00053C62">
              <w:rPr>
                <w:rFonts w:eastAsia="Times New Roman"/>
                <w:color w:val="C00000"/>
                <w:sz w:val="20"/>
                <w:szCs w:val="20"/>
              </w:rPr>
              <w:t xml:space="preserve"> X100</w:t>
            </w:r>
            <w:r w:rsidR="008679F7" w:rsidRPr="00053C62">
              <w:rPr>
                <w:rFonts w:eastAsia="Times New Roman"/>
                <w:color w:val="C00000"/>
                <w:sz w:val="20"/>
                <w:szCs w:val="20"/>
              </w:rPr>
              <w:t>=125</w:t>
            </w:r>
          </w:p>
        </w:tc>
      </w:tr>
      <w:tr w:rsidR="00C06317" w:rsidTr="0037428B">
        <w:tc>
          <w:tcPr>
            <w:tcW w:w="1540" w:type="dxa"/>
          </w:tcPr>
          <w:p w:rsidR="008679F7" w:rsidRDefault="008679F7" w:rsidP="00C06317">
            <w:pPr>
              <w:spacing w:before="0" w:after="0"/>
              <w:ind w:right="-540"/>
              <w:rPr>
                <w:color w:val="C00000"/>
              </w:rPr>
            </w:pPr>
            <w:r>
              <w:rPr>
                <w:color w:val="C00000"/>
              </w:rPr>
              <w:t xml:space="preserve">Total of link </w:t>
            </w:r>
          </w:p>
          <w:p w:rsidR="00C06317" w:rsidRDefault="008679F7" w:rsidP="00C06317">
            <w:pPr>
              <w:spacing w:before="0" w:after="0"/>
              <w:ind w:right="-540"/>
              <w:rPr>
                <w:color w:val="C00000"/>
              </w:rPr>
            </w:pPr>
            <w:r>
              <w:rPr>
                <w:color w:val="C00000"/>
              </w:rPr>
              <w:t>relatives</w:t>
            </w:r>
          </w:p>
        </w:tc>
        <w:tc>
          <w:tcPr>
            <w:tcW w:w="1540" w:type="dxa"/>
          </w:tcPr>
          <w:p w:rsidR="00C06317" w:rsidRDefault="008679F7" w:rsidP="00C06317">
            <w:pPr>
              <w:spacing w:before="0" w:after="0"/>
              <w:ind w:right="-540"/>
              <w:rPr>
                <w:color w:val="C00000"/>
              </w:rPr>
            </w:pPr>
            <w:r>
              <w:rPr>
                <w:color w:val="C00000"/>
              </w:rPr>
              <w:t>300</w:t>
            </w:r>
          </w:p>
        </w:tc>
        <w:tc>
          <w:tcPr>
            <w:tcW w:w="1540" w:type="dxa"/>
          </w:tcPr>
          <w:p w:rsidR="00C06317" w:rsidRDefault="008679F7" w:rsidP="00C06317">
            <w:pPr>
              <w:spacing w:before="0" w:after="0"/>
              <w:ind w:right="-540"/>
              <w:rPr>
                <w:color w:val="C00000"/>
              </w:rPr>
            </w:pPr>
            <w:r>
              <w:rPr>
                <w:color w:val="C00000"/>
              </w:rPr>
              <w:t>325</w:t>
            </w:r>
          </w:p>
        </w:tc>
        <w:tc>
          <w:tcPr>
            <w:tcW w:w="1541" w:type="dxa"/>
          </w:tcPr>
          <w:p w:rsidR="00C06317" w:rsidRDefault="008679F7" w:rsidP="00C06317">
            <w:pPr>
              <w:spacing w:before="0" w:after="0"/>
              <w:ind w:right="-540"/>
              <w:rPr>
                <w:color w:val="C00000"/>
              </w:rPr>
            </w:pPr>
            <w:r>
              <w:rPr>
                <w:color w:val="C00000"/>
              </w:rPr>
              <w:t>375</w:t>
            </w:r>
          </w:p>
        </w:tc>
        <w:tc>
          <w:tcPr>
            <w:tcW w:w="1867" w:type="dxa"/>
          </w:tcPr>
          <w:p w:rsidR="00C06317" w:rsidRDefault="008679F7" w:rsidP="00C06317">
            <w:pPr>
              <w:spacing w:before="0" w:after="0"/>
              <w:ind w:right="-540"/>
              <w:rPr>
                <w:color w:val="C00000"/>
              </w:rPr>
            </w:pPr>
            <w:r>
              <w:rPr>
                <w:color w:val="C00000"/>
              </w:rPr>
              <w:t>355</w:t>
            </w:r>
          </w:p>
        </w:tc>
        <w:tc>
          <w:tcPr>
            <w:tcW w:w="1890" w:type="dxa"/>
          </w:tcPr>
          <w:p w:rsidR="00C06317" w:rsidRDefault="008679F7" w:rsidP="00C06317">
            <w:pPr>
              <w:spacing w:before="0" w:after="0"/>
              <w:ind w:right="-540"/>
              <w:rPr>
                <w:color w:val="C00000"/>
              </w:rPr>
            </w:pPr>
            <w:r>
              <w:rPr>
                <w:color w:val="C00000"/>
              </w:rPr>
              <w:t>310</w:t>
            </w:r>
          </w:p>
        </w:tc>
      </w:tr>
      <w:tr w:rsidR="00C06317" w:rsidTr="0037428B">
        <w:tc>
          <w:tcPr>
            <w:tcW w:w="1540" w:type="dxa"/>
          </w:tcPr>
          <w:p w:rsidR="0037428B" w:rsidRDefault="0037428B" w:rsidP="0037428B">
            <w:pPr>
              <w:spacing w:before="0" w:after="0"/>
              <w:ind w:right="-540"/>
              <w:rPr>
                <w:color w:val="C00000"/>
              </w:rPr>
            </w:pPr>
            <w:r>
              <w:rPr>
                <w:color w:val="C00000"/>
              </w:rPr>
              <w:t xml:space="preserve">Average of link </w:t>
            </w:r>
          </w:p>
          <w:p w:rsidR="00C06317" w:rsidRDefault="0037428B" w:rsidP="0037428B">
            <w:pPr>
              <w:spacing w:before="0" w:after="0"/>
              <w:ind w:right="-540"/>
              <w:rPr>
                <w:color w:val="C00000"/>
              </w:rPr>
            </w:pPr>
            <w:r>
              <w:rPr>
                <w:color w:val="C00000"/>
              </w:rPr>
              <w:t>Relatives</w:t>
            </w:r>
          </w:p>
        </w:tc>
        <w:tc>
          <w:tcPr>
            <w:tcW w:w="1540" w:type="dxa"/>
          </w:tcPr>
          <w:p w:rsidR="00C06317" w:rsidRDefault="007603F2" w:rsidP="00C06317">
            <w:pPr>
              <w:spacing w:before="0" w:after="0"/>
              <w:ind w:right="-540"/>
              <w:rPr>
                <w:color w:val="C00000"/>
              </w:rPr>
            </w:pPr>
            <w:r>
              <w:rPr>
                <w:noProof/>
                <w:color w:val="C00000"/>
              </w:rPr>
              <mc:AlternateContent>
                <mc:Choice Requires="wps">
                  <w:drawing>
                    <wp:anchor distT="0" distB="0" distL="114300" distR="114300" simplePos="0" relativeHeight="251660288" behindDoc="0" locked="0" layoutInCell="1" allowOverlap="1">
                      <wp:simplePos x="0" y="0"/>
                      <wp:positionH relativeFrom="column">
                        <wp:posOffset>160805</wp:posOffset>
                      </wp:positionH>
                      <wp:positionV relativeFrom="paragraph">
                        <wp:posOffset>144556</wp:posOffset>
                      </wp:positionV>
                      <wp:extent cx="892286" cy="317302"/>
                      <wp:effectExtent l="19050" t="57150" r="0" b="83185"/>
                      <wp:wrapNone/>
                      <wp:docPr id="2" name="Straight Arrow Connector 2"/>
                      <wp:cNvGraphicFramePr/>
                      <a:graphic xmlns:a="http://schemas.openxmlformats.org/drawingml/2006/main">
                        <a:graphicData uri="http://schemas.microsoft.com/office/word/2010/wordprocessingShape">
                          <wps:wsp>
                            <wps:cNvCnPr/>
                            <wps:spPr>
                              <a:xfrm flipV="1">
                                <a:off x="0" y="0"/>
                                <a:ext cx="892286" cy="317302"/>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65pt;margin-top:11.4pt;width:70.25pt;height: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" strokecolor="#4579b8 [3044]">
                      <v:stroke startarrow="open" endarrow="open"/>
                    </v:shape>
                  </w:pict>
                </mc:Fallback>
              </mc:AlternateContent>
            </w:r>
            <w:r w:rsidR="0037428B">
              <w:rPr>
                <w:color w:val="C00000"/>
              </w:rPr>
              <w:t>100</w:t>
            </w:r>
          </w:p>
        </w:tc>
        <w:tc>
          <w:tcPr>
            <w:tcW w:w="1540" w:type="dxa"/>
          </w:tcPr>
          <w:p w:rsidR="00C06317" w:rsidRDefault="007603F2" w:rsidP="00C06317">
            <w:pPr>
              <w:spacing w:before="0" w:after="0"/>
              <w:ind w:right="-540"/>
              <w:rPr>
                <w:color w:val="C00000"/>
              </w:rPr>
            </w:pPr>
            <w:r>
              <w:rPr>
                <w:noProof/>
                <w:color w:val="C00000"/>
              </w:rPr>
              <mc:AlternateContent>
                <mc:Choice Requires="wps">
                  <w:drawing>
                    <wp:anchor distT="0" distB="0" distL="114300" distR="114300" simplePos="0" relativeHeight="251661312" behindDoc="0" locked="0" layoutInCell="1" allowOverlap="1">
                      <wp:simplePos x="0" y="0"/>
                      <wp:positionH relativeFrom="column">
                        <wp:posOffset>599433</wp:posOffset>
                      </wp:positionH>
                      <wp:positionV relativeFrom="paragraph">
                        <wp:posOffset>107726</wp:posOffset>
                      </wp:positionV>
                      <wp:extent cx="380434" cy="428130"/>
                      <wp:effectExtent l="38100" t="38100" r="57785" b="48260"/>
                      <wp:wrapNone/>
                      <wp:docPr id="3" name="Straight Arrow Connector 3"/>
                      <wp:cNvGraphicFramePr/>
                      <a:graphic xmlns:a="http://schemas.openxmlformats.org/drawingml/2006/main">
                        <a:graphicData uri="http://schemas.microsoft.com/office/word/2010/wordprocessingShape">
                          <wps:wsp>
                            <wps:cNvCnPr/>
                            <wps:spPr>
                              <a:xfrm flipV="1">
                                <a:off x="0" y="0"/>
                                <a:ext cx="380434" cy="42813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47.2pt;margin-top:8.5pt;width:29.95pt;height:33.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" strokecolor="#4579b8 [3044]">
                      <v:stroke startarrow="open" endarrow="open"/>
                    </v:shape>
                  </w:pict>
                </mc:Fallback>
              </mc:AlternateContent>
            </w:r>
            <w:r w:rsidR="0037428B">
              <w:rPr>
                <w:color w:val="C00000"/>
              </w:rPr>
              <w:t>108.33</w:t>
            </w:r>
          </w:p>
        </w:tc>
        <w:tc>
          <w:tcPr>
            <w:tcW w:w="1541" w:type="dxa"/>
          </w:tcPr>
          <w:p w:rsidR="00C06317" w:rsidRDefault="007603F2" w:rsidP="00C06317">
            <w:pPr>
              <w:spacing w:before="0" w:after="0"/>
              <w:ind w:right="-540"/>
              <w:rPr>
                <w:color w:val="C00000"/>
              </w:rPr>
            </w:pPr>
            <w:r>
              <w:rPr>
                <w:noProof/>
                <w:color w:val="C00000"/>
              </w:rPr>
              <mc:AlternateContent>
                <mc:Choice Requires="wps">
                  <w:drawing>
                    <wp:anchor distT="0" distB="0" distL="114300" distR="114300" simplePos="0" relativeHeight="251662336" behindDoc="0" locked="0" layoutInCell="1" allowOverlap="1" wp14:anchorId="55410367" wp14:editId="3A2C7CCE">
                      <wp:simplePos x="0" y="0"/>
                      <wp:positionH relativeFrom="column">
                        <wp:posOffset>561975</wp:posOffset>
                      </wp:positionH>
                      <wp:positionV relativeFrom="paragraph">
                        <wp:posOffset>197691</wp:posOffset>
                      </wp:positionV>
                      <wp:extent cx="517525" cy="385445"/>
                      <wp:effectExtent l="38100" t="38100" r="53975" b="52705"/>
                      <wp:wrapNone/>
                      <wp:docPr id="4" name="Straight Arrow Connector 4"/>
                      <wp:cNvGraphicFramePr/>
                      <a:graphic xmlns:a="http://schemas.openxmlformats.org/drawingml/2006/main">
                        <a:graphicData uri="http://schemas.microsoft.com/office/word/2010/wordprocessingShape">
                          <wps:wsp>
                            <wps:cNvCnPr/>
                            <wps:spPr>
                              <a:xfrm flipH="1">
                                <a:off x="0" y="0"/>
                                <a:ext cx="517525" cy="38544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44.25pt;margin-top:15.55pt;width:40.75pt;height:30.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" strokecolor="#4579b8 [3044]">
                      <v:stroke startarrow="open" endarrow="open"/>
                    </v:shape>
                  </w:pict>
                </mc:Fallback>
              </mc:AlternateContent>
            </w:r>
            <w:r w:rsidR="0037428B">
              <w:rPr>
                <w:color w:val="C00000"/>
              </w:rPr>
              <w:t>125</w:t>
            </w:r>
          </w:p>
        </w:tc>
        <w:tc>
          <w:tcPr>
            <w:tcW w:w="1867" w:type="dxa"/>
          </w:tcPr>
          <w:p w:rsidR="00C06317" w:rsidRDefault="0037428B" w:rsidP="00C06317">
            <w:pPr>
              <w:spacing w:before="0" w:after="0"/>
              <w:ind w:right="-540"/>
              <w:rPr>
                <w:color w:val="C00000"/>
              </w:rPr>
            </w:pPr>
            <w:r>
              <w:rPr>
                <w:color w:val="C00000"/>
              </w:rPr>
              <w:t>118.33</w:t>
            </w:r>
          </w:p>
        </w:tc>
        <w:tc>
          <w:tcPr>
            <w:tcW w:w="1890" w:type="dxa"/>
          </w:tcPr>
          <w:p w:rsidR="00C06317" w:rsidRDefault="0037428B" w:rsidP="00C06317">
            <w:pPr>
              <w:spacing w:before="0" w:after="0"/>
              <w:ind w:right="-540"/>
              <w:rPr>
                <w:color w:val="C00000"/>
              </w:rPr>
            </w:pPr>
            <w:r>
              <w:rPr>
                <w:color w:val="C00000"/>
              </w:rPr>
              <w:t>103.33</w:t>
            </w:r>
          </w:p>
        </w:tc>
      </w:tr>
      <w:tr w:rsidR="0037428B" w:rsidTr="0037428B">
        <w:tc>
          <w:tcPr>
            <w:tcW w:w="1540" w:type="dxa"/>
          </w:tcPr>
          <w:p w:rsidR="0037428B" w:rsidRDefault="0037428B" w:rsidP="00C06317">
            <w:pPr>
              <w:spacing w:before="0" w:after="0"/>
              <w:ind w:right="-540"/>
              <w:rPr>
                <w:color w:val="C00000"/>
              </w:rPr>
            </w:pPr>
            <w:r>
              <w:rPr>
                <w:color w:val="C00000"/>
              </w:rPr>
              <w:t>Chain Index</w:t>
            </w:r>
          </w:p>
          <w:p w:rsidR="0037428B" w:rsidRDefault="0037428B" w:rsidP="00C06317">
            <w:pPr>
              <w:spacing w:before="0" w:after="0"/>
              <w:ind w:right="-540"/>
              <w:rPr>
                <w:color w:val="C00000"/>
              </w:rPr>
            </w:pPr>
            <w:r>
              <w:rPr>
                <w:color w:val="C00000"/>
              </w:rPr>
              <w:t>(2013=100)</w:t>
            </w:r>
          </w:p>
        </w:tc>
        <w:tc>
          <w:tcPr>
            <w:tcW w:w="1540" w:type="dxa"/>
          </w:tcPr>
          <w:p w:rsidR="0037428B" w:rsidRDefault="0037428B" w:rsidP="00C06317">
            <w:pPr>
              <w:spacing w:before="0" w:after="0"/>
              <w:ind w:right="-540"/>
              <w:rPr>
                <w:color w:val="C00000"/>
              </w:rPr>
            </w:pPr>
            <w:r>
              <w:rPr>
                <w:color w:val="C00000"/>
              </w:rPr>
              <w:t>100</w:t>
            </w:r>
          </w:p>
        </w:tc>
        <w:tc>
          <w:tcPr>
            <w:tcW w:w="1540" w:type="dxa"/>
          </w:tcPr>
          <w:p w:rsidR="0037428B" w:rsidRDefault="00CB39F5">
            <m:oMath>
              <m:f>
                <m:fPr>
                  <m:ctrlPr>
                    <w:rPr>
                      <w:rFonts w:ascii="Cambria Math" w:hAnsi="Cambria Math"/>
                      <w:i/>
                      <w:color w:val="C00000"/>
                      <w:sz w:val="20"/>
                      <w:szCs w:val="20"/>
                    </w:rPr>
                  </m:ctrlPr>
                </m:fPr>
                <m:num>
                  <m:r>
                    <m:rPr>
                      <m:sty m:val="p"/>
                    </m:rPr>
                    <w:rPr>
                      <w:rFonts w:ascii="Cambria Math" w:hAnsi="Cambria Math"/>
                      <w:color w:val="C00000"/>
                      <w:sz w:val="20"/>
                      <w:szCs w:val="20"/>
                    </w:rPr>
                    <m:t>108.33x100</m:t>
                  </m:r>
                </m:num>
                <m:den>
                  <m:r>
                    <w:rPr>
                      <w:rFonts w:ascii="Cambria Math" w:hAnsi="Cambria Math"/>
                      <w:color w:val="C00000"/>
                      <w:sz w:val="20"/>
                      <w:szCs w:val="20"/>
                    </w:rPr>
                    <m:t xml:space="preserve"> </m:t>
                  </m:r>
                  <m:r>
                    <m:rPr>
                      <m:sty m:val="p"/>
                    </m:rPr>
                    <w:rPr>
                      <w:rFonts w:ascii="Cambria Math" w:hAnsi="Cambria Math"/>
                      <w:color w:val="C00000"/>
                      <w:sz w:val="20"/>
                      <w:szCs w:val="20"/>
                    </w:rPr>
                    <m:t>100</m:t>
                  </m:r>
                </m:den>
              </m:f>
            </m:oMath>
            <w:r w:rsidR="0037428B">
              <w:rPr>
                <w:rFonts w:eastAsia="Times New Roman"/>
                <w:color w:val="C00000"/>
                <w:sz w:val="20"/>
                <w:szCs w:val="20"/>
              </w:rPr>
              <w:t xml:space="preserve"> =</w:t>
            </w:r>
            <w:r w:rsidR="0037428B" w:rsidRPr="0037428B">
              <w:rPr>
                <w:rFonts w:eastAsia="Times New Roman"/>
                <w:color w:val="C00000"/>
                <w:sz w:val="14"/>
                <w:szCs w:val="20"/>
              </w:rPr>
              <w:t>108.33</w:t>
            </w:r>
          </w:p>
        </w:tc>
        <w:tc>
          <w:tcPr>
            <w:tcW w:w="1541" w:type="dxa"/>
          </w:tcPr>
          <w:p w:rsidR="0037428B" w:rsidRDefault="00CB39F5">
            <m:oMath>
              <m:f>
                <m:fPr>
                  <m:ctrlPr>
                    <w:rPr>
                      <w:rFonts w:ascii="Cambria Math" w:hAnsi="Cambria Math"/>
                      <w:i/>
                      <w:color w:val="C00000"/>
                      <w:sz w:val="20"/>
                      <w:szCs w:val="20"/>
                    </w:rPr>
                  </m:ctrlPr>
                </m:fPr>
                <m:num>
                  <m:r>
                    <m:rPr>
                      <m:sty m:val="p"/>
                    </m:rPr>
                    <w:rPr>
                      <w:rFonts w:ascii="Cambria Math" w:hAnsi="Cambria Math"/>
                      <w:color w:val="C00000"/>
                      <w:sz w:val="20"/>
                      <w:szCs w:val="20"/>
                    </w:rPr>
                    <m:t>125x108.33</m:t>
                  </m:r>
                </m:num>
                <m:den>
                  <m:r>
                    <w:rPr>
                      <w:rFonts w:ascii="Cambria Math" w:hAnsi="Cambria Math"/>
                      <w:color w:val="C00000"/>
                      <w:sz w:val="20"/>
                      <w:szCs w:val="20"/>
                    </w:rPr>
                    <m:t xml:space="preserve"> </m:t>
                  </m:r>
                  <m:r>
                    <m:rPr>
                      <m:sty m:val="p"/>
                    </m:rPr>
                    <w:rPr>
                      <w:rFonts w:ascii="Cambria Math" w:hAnsi="Cambria Math"/>
                      <w:color w:val="C00000"/>
                      <w:sz w:val="20"/>
                      <w:szCs w:val="20"/>
                    </w:rPr>
                    <m:t>100</m:t>
                  </m:r>
                </m:den>
              </m:f>
            </m:oMath>
            <w:r w:rsidR="0037428B" w:rsidRPr="004A6275">
              <w:rPr>
                <w:rFonts w:eastAsia="Times New Roman"/>
                <w:color w:val="C00000"/>
                <w:sz w:val="20"/>
                <w:szCs w:val="20"/>
              </w:rPr>
              <w:t xml:space="preserve"> </w:t>
            </w:r>
            <w:r w:rsidR="0037428B" w:rsidRPr="0037428B">
              <w:rPr>
                <w:rFonts w:eastAsia="Times New Roman"/>
                <w:color w:val="C00000"/>
                <w:sz w:val="14"/>
                <w:szCs w:val="20"/>
              </w:rPr>
              <w:t>=135.41</w:t>
            </w:r>
          </w:p>
        </w:tc>
        <w:tc>
          <w:tcPr>
            <w:tcW w:w="1867" w:type="dxa"/>
          </w:tcPr>
          <w:p w:rsidR="0037428B" w:rsidRDefault="00CB39F5">
            <m:oMath>
              <m:f>
                <m:fPr>
                  <m:ctrlPr>
                    <w:rPr>
                      <w:rFonts w:ascii="Cambria Math" w:hAnsi="Cambria Math"/>
                      <w:i/>
                      <w:color w:val="C00000"/>
                      <w:sz w:val="20"/>
                      <w:szCs w:val="20"/>
                    </w:rPr>
                  </m:ctrlPr>
                </m:fPr>
                <m:num>
                  <m:r>
                    <m:rPr>
                      <m:sty m:val="p"/>
                    </m:rPr>
                    <w:rPr>
                      <w:rFonts w:ascii="Cambria Math" w:hAnsi="Cambria Math"/>
                      <w:color w:val="C00000"/>
                      <w:sz w:val="20"/>
                      <w:szCs w:val="20"/>
                    </w:rPr>
                    <m:t>118.33x135.41</m:t>
                  </m:r>
                </m:num>
                <m:den>
                  <m:r>
                    <w:rPr>
                      <w:rFonts w:ascii="Cambria Math" w:hAnsi="Cambria Math"/>
                      <w:color w:val="C00000"/>
                      <w:sz w:val="20"/>
                      <w:szCs w:val="20"/>
                    </w:rPr>
                    <m:t xml:space="preserve"> </m:t>
                  </m:r>
                  <m:r>
                    <m:rPr>
                      <m:sty m:val="p"/>
                    </m:rPr>
                    <w:rPr>
                      <w:rFonts w:ascii="Cambria Math" w:hAnsi="Cambria Math"/>
                      <w:color w:val="C00000"/>
                      <w:sz w:val="20"/>
                      <w:szCs w:val="20"/>
                    </w:rPr>
                    <m:t>100</m:t>
                  </m:r>
                </m:den>
              </m:f>
            </m:oMath>
            <w:r w:rsidR="0037428B" w:rsidRPr="00824626">
              <w:rPr>
                <w:rFonts w:eastAsia="Times New Roman"/>
                <w:color w:val="C00000"/>
                <w:sz w:val="20"/>
                <w:szCs w:val="20"/>
              </w:rPr>
              <w:t xml:space="preserve"> </w:t>
            </w:r>
            <w:r w:rsidR="0037428B" w:rsidRPr="00824626">
              <w:rPr>
                <w:rFonts w:eastAsia="Times New Roman"/>
                <w:color w:val="C00000"/>
                <w:sz w:val="14"/>
                <w:szCs w:val="20"/>
              </w:rPr>
              <w:t>=160.23</w:t>
            </w:r>
          </w:p>
        </w:tc>
        <w:tc>
          <w:tcPr>
            <w:tcW w:w="1890" w:type="dxa"/>
          </w:tcPr>
          <w:p w:rsidR="0037428B" w:rsidRDefault="00CB39F5">
            <m:oMath>
              <m:f>
                <m:fPr>
                  <m:ctrlPr>
                    <w:rPr>
                      <w:rFonts w:ascii="Cambria Math" w:hAnsi="Cambria Math"/>
                      <w:i/>
                      <w:color w:val="C00000"/>
                      <w:sz w:val="20"/>
                      <w:szCs w:val="20"/>
                    </w:rPr>
                  </m:ctrlPr>
                </m:fPr>
                <m:num>
                  <m:r>
                    <m:rPr>
                      <m:sty m:val="p"/>
                    </m:rPr>
                    <w:rPr>
                      <w:rFonts w:ascii="Cambria Math" w:hAnsi="Cambria Math"/>
                      <w:color w:val="C00000"/>
                      <w:sz w:val="20"/>
                      <w:szCs w:val="20"/>
                    </w:rPr>
                    <m:t>103.33x160.23</m:t>
                  </m:r>
                </m:num>
                <m:den>
                  <m:r>
                    <w:rPr>
                      <w:rFonts w:ascii="Cambria Math" w:hAnsi="Cambria Math"/>
                      <w:color w:val="C00000"/>
                      <w:sz w:val="20"/>
                      <w:szCs w:val="20"/>
                    </w:rPr>
                    <m:t xml:space="preserve"> </m:t>
                  </m:r>
                  <m:r>
                    <m:rPr>
                      <m:sty m:val="p"/>
                    </m:rPr>
                    <w:rPr>
                      <w:rFonts w:ascii="Cambria Math" w:hAnsi="Cambria Math"/>
                      <w:color w:val="C00000"/>
                      <w:sz w:val="20"/>
                      <w:szCs w:val="20"/>
                    </w:rPr>
                    <m:t>100</m:t>
                  </m:r>
                </m:den>
              </m:f>
            </m:oMath>
            <w:r w:rsidR="0037428B" w:rsidRPr="00824626">
              <w:rPr>
                <w:rFonts w:eastAsia="Times New Roman"/>
                <w:color w:val="C00000"/>
                <w:sz w:val="20"/>
                <w:szCs w:val="20"/>
              </w:rPr>
              <w:t xml:space="preserve"> </w:t>
            </w:r>
            <w:r w:rsidR="0037428B">
              <w:rPr>
                <w:rFonts w:eastAsia="Times New Roman"/>
                <w:color w:val="C00000"/>
                <w:sz w:val="14"/>
                <w:szCs w:val="20"/>
              </w:rPr>
              <w:t>=165.57</w:t>
            </w:r>
          </w:p>
        </w:tc>
      </w:tr>
    </w:tbl>
    <w:p w:rsidR="00C06317" w:rsidRDefault="00C06317" w:rsidP="00C06317">
      <w:pPr>
        <w:spacing w:before="0" w:after="0"/>
        <w:ind w:left="-270" w:right="-540"/>
        <w:rPr>
          <w:color w:val="C00000"/>
        </w:rPr>
      </w:pPr>
    </w:p>
    <w:p w:rsidR="00F76B1B" w:rsidRPr="008515DB" w:rsidRDefault="00F76B1B" w:rsidP="00F76B1B">
      <w:pPr>
        <w:spacing w:before="0" w:after="0"/>
        <w:ind w:left="-270" w:right="-540"/>
        <w:rPr>
          <w:color w:val="C00000"/>
        </w:rPr>
      </w:pPr>
    </w:p>
    <w:p w:rsidR="00404A02" w:rsidRDefault="004B00A1">
      <w:r>
        <w:t xml:space="preserve">Merits </w:t>
      </w:r>
    </w:p>
    <w:p w:rsidR="004B00A1" w:rsidRDefault="004B00A1" w:rsidP="004B00A1">
      <w:pPr>
        <w:pStyle w:val="ListParagraph"/>
        <w:numPr>
          <w:ilvl w:val="0"/>
          <w:numId w:val="12"/>
        </w:numPr>
      </w:pPr>
      <w:r>
        <w:t>Economic and business data becomes practically useful when it is compared with previous periods and not with any distant past.</w:t>
      </w:r>
    </w:p>
    <w:p w:rsidR="004B00A1" w:rsidRDefault="004B00A1" w:rsidP="004B00A1">
      <w:pPr>
        <w:pStyle w:val="ListParagraph"/>
        <w:numPr>
          <w:ilvl w:val="0"/>
          <w:numId w:val="12"/>
        </w:numPr>
      </w:pPr>
      <w:r>
        <w:t>This method permits inclusion of new commodities and deletion of old ones without recalculation of entire series. That is why it is used in the indices like consumer price index and wholesale price index.</w:t>
      </w:r>
    </w:p>
    <w:p w:rsidR="004B00A1" w:rsidRDefault="004B00A1" w:rsidP="004B00A1">
      <w:pPr>
        <w:pStyle w:val="ListParagraph"/>
        <w:numPr>
          <w:ilvl w:val="0"/>
          <w:numId w:val="12"/>
        </w:numPr>
      </w:pPr>
      <w:r>
        <w:t>Weights can be adjusted as frequently as possible.</w:t>
      </w:r>
    </w:p>
    <w:p w:rsidR="004B00A1" w:rsidRDefault="004B00A1" w:rsidP="004B00A1">
      <w:pPr>
        <w:pStyle w:val="ListParagraph"/>
        <w:numPr>
          <w:ilvl w:val="0"/>
          <w:numId w:val="12"/>
        </w:numPr>
      </w:pPr>
      <w:r>
        <w:t>It is free from seasonal variation.</w:t>
      </w:r>
    </w:p>
    <w:p w:rsidR="004B00A1" w:rsidRDefault="004B00A1" w:rsidP="004B00A1">
      <w:r>
        <w:t xml:space="preserve">Limitation </w:t>
      </w:r>
    </w:p>
    <w:p w:rsidR="004B00A1" w:rsidRDefault="004B00A1" w:rsidP="004B00A1">
      <w:r>
        <w:t xml:space="preserve">The main limitation of this method is that while the </w:t>
      </w:r>
      <w:proofErr w:type="gramStart"/>
      <w:r>
        <w:t>percentage of previous year figures give</w:t>
      </w:r>
      <w:proofErr w:type="gramEnd"/>
      <w:r>
        <w:t xml:space="preserve"> accurate comparisons</w:t>
      </w:r>
      <w:r w:rsidR="0042240E">
        <w:t xml:space="preserve"> of year to year changes, but long –range comparisons of chained percentage are not strictly valid. </w:t>
      </w:r>
      <w:r>
        <w:t xml:space="preserve"> </w:t>
      </w:r>
    </w:p>
    <w:p w:rsidR="00F25CD0" w:rsidRDefault="00F25CD0" w:rsidP="004B00A1">
      <w:r>
        <w:rPr>
          <w:noProof/>
        </w:rPr>
        <mc:AlternateContent>
          <mc:Choice Requires="wps">
            <w:drawing>
              <wp:anchor distT="0" distB="0" distL="114300" distR="114300" simplePos="0" relativeHeight="251659264" behindDoc="0" locked="0" layoutInCell="1" allowOverlap="1" wp14:anchorId="22E02F67" wp14:editId="0D873E97">
                <wp:simplePos x="0" y="0"/>
                <wp:positionH relativeFrom="column">
                  <wp:posOffset>-590668</wp:posOffset>
                </wp:positionH>
                <wp:positionV relativeFrom="paragraph">
                  <wp:posOffset>85090</wp:posOffset>
                </wp:positionV>
                <wp:extent cx="6940352" cy="50663"/>
                <wp:effectExtent l="0" t="0" r="13335" b="26035"/>
                <wp:wrapNone/>
                <wp:docPr id="1" name="Straight Connector 1"/>
                <wp:cNvGraphicFramePr/>
                <a:graphic xmlns:a="http://schemas.openxmlformats.org/drawingml/2006/main">
                  <a:graphicData uri="http://schemas.microsoft.com/office/word/2010/wordprocessingShape">
                    <wps:wsp>
                      <wps:cNvCnPr/>
                      <wps:spPr>
                        <a:xfrm flipV="1">
                          <a:off x="0" y="0"/>
                          <a:ext cx="6940352" cy="506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6.7pt" to="50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" strokecolor="#4579b8 [3044]"/>
            </w:pict>
          </mc:Fallback>
        </mc:AlternateContent>
      </w:r>
      <w:r w:rsidR="008108BC">
        <w:t xml:space="preserve">                           </w:t>
      </w:r>
    </w:p>
    <w:tbl>
      <w:tblPr>
        <w:tblStyle w:val="TableGrid"/>
        <w:tblW w:w="0" w:type="auto"/>
        <w:tblInd w:w="-702" w:type="dxa"/>
        <w:tblLook w:val="04A0" w:firstRow="1" w:lastRow="0" w:firstColumn="1" w:lastColumn="0" w:noHBand="0" w:noVBand="1"/>
      </w:tblPr>
      <w:tblGrid>
        <w:gridCol w:w="3420"/>
      </w:tblGrid>
      <w:tr w:rsidR="008108BC" w:rsidTr="008108BC">
        <w:trPr>
          <w:trHeight w:val="323"/>
        </w:trPr>
        <w:tc>
          <w:tcPr>
            <w:tcW w:w="3420" w:type="dxa"/>
          </w:tcPr>
          <w:p w:rsidR="008108BC" w:rsidRPr="008108BC" w:rsidRDefault="008108BC" w:rsidP="004B00A1">
            <w:pPr>
              <w:rPr>
                <w:color w:val="FF0000"/>
              </w:rPr>
            </w:pPr>
            <w:r w:rsidRPr="008108BC">
              <w:rPr>
                <w:color w:val="FF0000"/>
                <w:highlight w:val="yellow"/>
              </w:rPr>
              <w:t>DEFLATING OF INDEX NUMBERS</w:t>
            </w:r>
          </w:p>
        </w:tc>
      </w:tr>
    </w:tbl>
    <w:p w:rsidR="008108BC" w:rsidRDefault="004D7AD2" w:rsidP="004B00A1">
      <w:r>
        <w:t>Deflating is the statistical process of removing the effect of price changes from the current money value. It helps to find out the real value or purchasing power of money.</w:t>
      </w:r>
    </w:p>
    <w:p w:rsidR="008108BC" w:rsidRDefault="008108BC" w:rsidP="004B00A1">
      <w:pPr>
        <w:rPr>
          <w:color w:val="C00000"/>
          <w:sz w:val="34"/>
        </w:rPr>
      </w:pPr>
      <w:r>
        <w:t xml:space="preserve">Purchasing Power of Money= </w:t>
      </w:r>
      <m:oMath>
        <m:f>
          <m:fPr>
            <m:ctrlPr>
              <w:rPr>
                <w:rFonts w:ascii="Cambria Math" w:hAnsi="Cambria Math"/>
                <w:color w:val="C00000"/>
                <w:sz w:val="34"/>
              </w:rPr>
            </m:ctrlPr>
          </m:fPr>
          <m:num>
            <m:r>
              <m:rPr>
                <m:sty m:val="p"/>
              </m:rPr>
              <w:rPr>
                <w:rFonts w:ascii="Cambria Math" w:hAnsi="Cambria Math"/>
                <w:color w:val="C00000"/>
                <w:sz w:val="34"/>
              </w:rPr>
              <m:t>1</m:t>
            </m:r>
          </m:num>
          <m:den>
            <m:r>
              <m:rPr>
                <m:sty m:val="p"/>
              </m:rPr>
              <w:rPr>
                <w:rFonts w:ascii="Cambria Math" w:hAnsi="Cambria Math"/>
                <w:color w:val="C00000"/>
                <w:sz w:val="34"/>
              </w:rPr>
              <m:t xml:space="preserve">    Price Index</m:t>
            </m:r>
          </m:den>
        </m:f>
      </m:oMath>
    </w:p>
    <w:p w:rsidR="008108BC" w:rsidRDefault="008108BC" w:rsidP="004B00A1">
      <w:pPr>
        <w:rPr>
          <w:color w:val="C00000"/>
          <w:sz w:val="34"/>
        </w:rPr>
      </w:pPr>
      <w:r>
        <w:rPr>
          <w:color w:val="C00000"/>
          <w:sz w:val="34"/>
        </w:rPr>
        <w:t xml:space="preserve">Deflated or Real Wage =Money Wage x </w:t>
      </w:r>
      <m:oMath>
        <m:f>
          <m:fPr>
            <m:ctrlPr>
              <w:rPr>
                <w:rFonts w:ascii="Cambria Math" w:hAnsi="Cambria Math"/>
                <w:color w:val="C00000"/>
                <w:sz w:val="34"/>
              </w:rPr>
            </m:ctrlPr>
          </m:fPr>
          <m:num>
            <m:r>
              <m:rPr>
                <m:sty m:val="p"/>
              </m:rPr>
              <w:rPr>
                <w:rFonts w:ascii="Cambria Math" w:hAnsi="Cambria Math"/>
                <w:color w:val="C00000"/>
                <w:sz w:val="34"/>
              </w:rPr>
              <m:t>1</m:t>
            </m:r>
          </m:num>
          <m:den>
            <m:r>
              <m:rPr>
                <m:sty m:val="p"/>
              </m:rPr>
              <w:rPr>
                <w:rFonts w:ascii="Cambria Math" w:hAnsi="Cambria Math"/>
                <w:color w:val="C00000"/>
                <w:sz w:val="34"/>
              </w:rPr>
              <m:t xml:space="preserve">    Price Index</m:t>
            </m:r>
          </m:den>
        </m:f>
      </m:oMath>
      <w:r>
        <w:rPr>
          <w:color w:val="C00000"/>
          <w:sz w:val="34"/>
        </w:rPr>
        <w:t xml:space="preserve"> x100</w:t>
      </w:r>
    </w:p>
    <w:p w:rsidR="004D7AD2" w:rsidRDefault="008108BC" w:rsidP="004B00A1">
      <w:pPr>
        <w:rPr>
          <w:color w:val="C00000"/>
          <w:sz w:val="34"/>
        </w:rPr>
      </w:pPr>
      <w:r>
        <w:rPr>
          <w:color w:val="C00000"/>
          <w:sz w:val="34"/>
        </w:rPr>
        <w:lastRenderedPageBreak/>
        <w:tab/>
      </w:r>
      <w:r>
        <w:rPr>
          <w:color w:val="C00000"/>
          <w:sz w:val="34"/>
        </w:rPr>
        <w:tab/>
      </w:r>
      <w:r>
        <w:rPr>
          <w:color w:val="C00000"/>
          <w:sz w:val="34"/>
        </w:rPr>
        <w:tab/>
      </w:r>
      <w:r>
        <w:rPr>
          <w:color w:val="C00000"/>
          <w:sz w:val="34"/>
        </w:rPr>
        <w:tab/>
        <w:t xml:space="preserve">Or= </w:t>
      </w:r>
      <m:oMath>
        <m:f>
          <m:fPr>
            <m:ctrlPr>
              <w:rPr>
                <w:rFonts w:ascii="Cambria Math" w:hAnsi="Cambria Math"/>
                <w:color w:val="C00000"/>
                <w:sz w:val="36"/>
              </w:rPr>
            </m:ctrlPr>
          </m:fPr>
          <m:num>
            <m:r>
              <m:rPr>
                <m:sty m:val="p"/>
              </m:rPr>
              <w:rPr>
                <w:rFonts w:ascii="Cambria Math" w:hAnsi="Cambria Math"/>
                <w:color w:val="C00000"/>
                <w:sz w:val="36"/>
              </w:rPr>
              <m:t xml:space="preserve">Money Wage </m:t>
            </m:r>
          </m:num>
          <m:den>
            <m:r>
              <m:rPr>
                <m:sty m:val="p"/>
              </m:rPr>
              <w:rPr>
                <w:rFonts w:ascii="Cambria Math" w:hAnsi="Cambria Math"/>
                <w:color w:val="C00000"/>
                <w:sz w:val="36"/>
              </w:rPr>
              <m:t>Price Index</m:t>
            </m:r>
          </m:den>
        </m:f>
      </m:oMath>
      <w:r>
        <w:rPr>
          <w:color w:val="C00000"/>
          <w:sz w:val="34"/>
        </w:rPr>
        <w:t xml:space="preserve"> x100</w:t>
      </w:r>
    </w:p>
    <w:p w:rsidR="007603F2" w:rsidRDefault="007603F2" w:rsidP="007603F2">
      <w:pPr>
        <w:rPr>
          <w:color w:val="C00000"/>
          <w:sz w:val="34"/>
        </w:rPr>
      </w:pPr>
      <w:r>
        <w:rPr>
          <w:color w:val="C00000"/>
          <w:sz w:val="34"/>
        </w:rPr>
        <w:t>MW=</w:t>
      </w:r>
      <w:proofErr w:type="gramStart"/>
      <w:r>
        <w:rPr>
          <w:color w:val="C00000"/>
          <w:sz w:val="34"/>
        </w:rPr>
        <w:t>300000 ,</w:t>
      </w:r>
      <w:proofErr w:type="gramEnd"/>
      <w:r w:rsidR="00A14891">
        <w:rPr>
          <w:color w:val="C00000"/>
          <w:sz w:val="34"/>
        </w:rPr>
        <w:t xml:space="preserve"> </w:t>
      </w:r>
      <w:r>
        <w:rPr>
          <w:color w:val="C00000"/>
          <w:sz w:val="34"/>
        </w:rPr>
        <w:t>P</w:t>
      </w:r>
      <w:r>
        <w:rPr>
          <w:color w:val="C00000"/>
          <w:sz w:val="34"/>
          <w:vertAlign w:val="subscript"/>
        </w:rPr>
        <w:t>01</w:t>
      </w:r>
      <w:r>
        <w:rPr>
          <w:color w:val="C00000"/>
          <w:sz w:val="34"/>
        </w:rPr>
        <w:t>=150 REAL WAGE =</w:t>
      </w:r>
      <w:r w:rsidRPr="007603F2">
        <w:rPr>
          <w:color w:val="C00000"/>
          <w:sz w:val="34"/>
        </w:rPr>
        <w:t xml:space="preserve"> </w:t>
      </w:r>
      <w:r>
        <w:rPr>
          <w:color w:val="C00000"/>
          <w:sz w:val="34"/>
        </w:rPr>
        <w:t xml:space="preserve">30000 x </w:t>
      </w:r>
      <m:oMath>
        <m:f>
          <m:fPr>
            <m:ctrlPr>
              <w:rPr>
                <w:rFonts w:ascii="Cambria Math" w:hAnsi="Cambria Math"/>
                <w:color w:val="C00000"/>
                <w:sz w:val="34"/>
              </w:rPr>
            </m:ctrlPr>
          </m:fPr>
          <m:num>
            <m:r>
              <m:rPr>
                <m:sty m:val="p"/>
              </m:rPr>
              <w:rPr>
                <w:rFonts w:ascii="Cambria Math" w:hAnsi="Cambria Math"/>
                <w:color w:val="C00000"/>
                <w:sz w:val="34"/>
              </w:rPr>
              <m:t>1</m:t>
            </m:r>
          </m:num>
          <m:den>
            <m:r>
              <m:rPr>
                <m:sty m:val="p"/>
              </m:rPr>
              <w:rPr>
                <w:rFonts w:ascii="Cambria Math" w:hAnsi="Cambria Math"/>
                <w:color w:val="C00000"/>
                <w:sz w:val="34"/>
              </w:rPr>
              <m:t xml:space="preserve">    150</m:t>
            </m:r>
          </m:den>
        </m:f>
      </m:oMath>
      <w:r>
        <w:rPr>
          <w:color w:val="C00000"/>
          <w:sz w:val="34"/>
        </w:rPr>
        <w:t xml:space="preserve"> x100=20000</w:t>
      </w:r>
    </w:p>
    <w:p w:rsidR="007603F2" w:rsidRPr="007603F2" w:rsidRDefault="007603F2" w:rsidP="004B00A1">
      <w:pPr>
        <w:rPr>
          <w:color w:val="C00000"/>
          <w:sz w:val="34"/>
        </w:rPr>
      </w:pPr>
    </w:p>
    <w:p w:rsidR="004D7AD2" w:rsidRPr="004D7AD2" w:rsidRDefault="004D7AD2" w:rsidP="004B00A1">
      <w:pPr>
        <w:rPr>
          <w:color w:val="C00000"/>
          <w:sz w:val="34"/>
        </w:rPr>
      </w:pPr>
      <w:r>
        <w:rPr>
          <w:color w:val="C00000"/>
          <w:sz w:val="34"/>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tblGrid>
      <w:tr w:rsidR="004D7AD2" w:rsidTr="00CA0C5D">
        <w:trPr>
          <w:trHeight w:val="431"/>
        </w:trPr>
        <w:tc>
          <w:tcPr>
            <w:tcW w:w="3690" w:type="dxa"/>
          </w:tcPr>
          <w:p w:rsidR="004D7AD2" w:rsidRPr="00CA0C5D" w:rsidRDefault="004D7AD2" w:rsidP="004D7AD2">
            <w:pPr>
              <w:rPr>
                <w:color w:val="C00000"/>
                <w:sz w:val="24"/>
                <w:szCs w:val="24"/>
              </w:rPr>
            </w:pPr>
            <w:r w:rsidRPr="00CA0C5D">
              <w:rPr>
                <w:color w:val="C00000"/>
                <w:sz w:val="24"/>
                <w:szCs w:val="24"/>
                <w:highlight w:val="yellow"/>
              </w:rPr>
              <w:t>COST OF LIVING INDEX NUMBER</w:t>
            </w:r>
          </w:p>
        </w:tc>
      </w:tr>
    </w:tbl>
    <w:p w:rsidR="00376703" w:rsidRDefault="00507264" w:rsidP="00D5660C">
      <w:pPr>
        <w:jc w:val="both"/>
        <w:rPr>
          <w:color w:val="C00000"/>
        </w:rPr>
      </w:pPr>
      <w:r w:rsidRPr="00507264">
        <w:rPr>
          <w:color w:val="C00000"/>
        </w:rPr>
        <w:t>The cost of living index number is also called the consumer price index number</w:t>
      </w:r>
      <w:r w:rsidR="00CA0C5D">
        <w:rPr>
          <w:color w:val="C00000"/>
        </w:rPr>
        <w:t xml:space="preserve"> or retail price index</w:t>
      </w:r>
      <w:r w:rsidRPr="00507264">
        <w:rPr>
          <w:color w:val="C00000"/>
        </w:rPr>
        <w:t xml:space="preserve">. It is used to measure the effect of rise and fall in prices of a basket of goods and services on the purchasing power of a particular group of people or a section of society during a given period. </w:t>
      </w:r>
      <w:r>
        <w:rPr>
          <w:color w:val="C00000"/>
        </w:rPr>
        <w:t xml:space="preserve">It is necessary to construct separate index number for different class of people because the consumption habit of people varies widely from class to class and even within the same class from region to region. The change </w:t>
      </w:r>
      <w:proofErr w:type="gramStart"/>
      <w:r>
        <w:rPr>
          <w:color w:val="C00000"/>
        </w:rPr>
        <w:t xml:space="preserve">in </w:t>
      </w:r>
      <w:r w:rsidR="00376703">
        <w:rPr>
          <w:color w:val="C00000"/>
        </w:rPr>
        <w:t xml:space="preserve"> the</w:t>
      </w:r>
      <w:proofErr w:type="gramEnd"/>
      <w:r w:rsidR="00376703">
        <w:rPr>
          <w:color w:val="C00000"/>
        </w:rPr>
        <w:t xml:space="preserve"> level of prices affect different classes differently. The main steps of constructing the cost of living index are as follows—</w:t>
      </w:r>
    </w:p>
    <w:p w:rsidR="00376703" w:rsidRDefault="00376703" w:rsidP="00D5660C">
      <w:pPr>
        <w:pStyle w:val="ListParagraph"/>
        <w:numPr>
          <w:ilvl w:val="0"/>
          <w:numId w:val="13"/>
        </w:numPr>
        <w:jc w:val="both"/>
        <w:rPr>
          <w:color w:val="C00000"/>
        </w:rPr>
      </w:pPr>
      <w:r>
        <w:rPr>
          <w:color w:val="C00000"/>
        </w:rPr>
        <w:t xml:space="preserve">Scope and coverage:- </w:t>
      </w:r>
    </w:p>
    <w:p w:rsidR="00376703" w:rsidRDefault="00376703" w:rsidP="00D5660C">
      <w:pPr>
        <w:pStyle w:val="ListParagraph"/>
        <w:ind w:left="1080"/>
        <w:jc w:val="both"/>
        <w:rPr>
          <w:color w:val="C00000"/>
        </w:rPr>
      </w:pPr>
      <w:r>
        <w:rPr>
          <w:color w:val="C00000"/>
        </w:rPr>
        <w:t>The first step is to take decision about the group or the class of people for whom the cost of living index number is to be constructed. It also needs to specify the geographical area of that group of people.</w:t>
      </w:r>
    </w:p>
    <w:p w:rsidR="00376703" w:rsidRDefault="00376703" w:rsidP="00D5660C">
      <w:pPr>
        <w:pStyle w:val="ListParagraph"/>
        <w:numPr>
          <w:ilvl w:val="0"/>
          <w:numId w:val="13"/>
        </w:numPr>
        <w:jc w:val="both"/>
        <w:rPr>
          <w:color w:val="C00000"/>
        </w:rPr>
      </w:pPr>
      <w:r>
        <w:rPr>
          <w:color w:val="C00000"/>
        </w:rPr>
        <w:t>Family Budget Enquiry:-</w:t>
      </w:r>
    </w:p>
    <w:p w:rsidR="00376703" w:rsidRDefault="00376703" w:rsidP="00376703">
      <w:pPr>
        <w:pStyle w:val="ListParagraph"/>
        <w:ind w:left="1080"/>
        <w:rPr>
          <w:color w:val="C00000"/>
        </w:rPr>
      </w:pPr>
      <w:r>
        <w:rPr>
          <w:color w:val="C00000"/>
        </w:rPr>
        <w:t xml:space="preserve">The second step is to conduct a family budget enquiry to find out how much an average family spends on different commodities of consumption. </w:t>
      </w:r>
      <w:proofErr w:type="gramStart"/>
      <w:r>
        <w:rPr>
          <w:color w:val="C00000"/>
        </w:rPr>
        <w:t>The  enquiry</w:t>
      </w:r>
      <w:proofErr w:type="gramEnd"/>
      <w:r>
        <w:rPr>
          <w:color w:val="C00000"/>
        </w:rPr>
        <w:t xml:space="preserve"> is conducted by selection of families  on the basis of random sample and during a normal period.</w:t>
      </w:r>
      <w:r w:rsidR="008A6AB5">
        <w:rPr>
          <w:color w:val="C00000"/>
        </w:rPr>
        <w:t xml:space="preserve"> Generally, a household </w:t>
      </w:r>
      <w:proofErr w:type="gramStart"/>
      <w:r w:rsidR="008A6AB5">
        <w:rPr>
          <w:color w:val="C00000"/>
        </w:rPr>
        <w:t>spends  their</w:t>
      </w:r>
      <w:proofErr w:type="gramEnd"/>
      <w:r w:rsidR="008A6AB5">
        <w:rPr>
          <w:color w:val="C00000"/>
        </w:rPr>
        <w:t xml:space="preserve"> income on the following heads-</w:t>
      </w:r>
    </w:p>
    <w:p w:rsidR="008A6AB5" w:rsidRDefault="008A6AB5" w:rsidP="008A6AB5">
      <w:pPr>
        <w:pStyle w:val="ListParagraph"/>
        <w:numPr>
          <w:ilvl w:val="0"/>
          <w:numId w:val="14"/>
        </w:numPr>
        <w:rPr>
          <w:color w:val="C00000"/>
        </w:rPr>
      </w:pPr>
      <w:r>
        <w:rPr>
          <w:color w:val="C00000"/>
        </w:rPr>
        <w:t>Food</w:t>
      </w:r>
    </w:p>
    <w:p w:rsidR="008A6AB5" w:rsidRDefault="008A6AB5" w:rsidP="008A6AB5">
      <w:pPr>
        <w:pStyle w:val="ListParagraph"/>
        <w:numPr>
          <w:ilvl w:val="0"/>
          <w:numId w:val="14"/>
        </w:numPr>
        <w:rPr>
          <w:color w:val="C00000"/>
        </w:rPr>
      </w:pPr>
      <w:r>
        <w:rPr>
          <w:color w:val="C00000"/>
        </w:rPr>
        <w:t>Clothing</w:t>
      </w:r>
    </w:p>
    <w:p w:rsidR="008A6AB5" w:rsidRDefault="008A6AB5" w:rsidP="008A6AB5">
      <w:pPr>
        <w:pStyle w:val="ListParagraph"/>
        <w:numPr>
          <w:ilvl w:val="0"/>
          <w:numId w:val="14"/>
        </w:numPr>
        <w:rPr>
          <w:color w:val="C00000"/>
        </w:rPr>
      </w:pPr>
      <w:r>
        <w:rPr>
          <w:color w:val="C00000"/>
        </w:rPr>
        <w:t>Fuel and Lighting</w:t>
      </w:r>
    </w:p>
    <w:p w:rsidR="008A6AB5" w:rsidRDefault="008A6AB5" w:rsidP="008A6AB5">
      <w:pPr>
        <w:pStyle w:val="ListParagraph"/>
        <w:numPr>
          <w:ilvl w:val="0"/>
          <w:numId w:val="14"/>
        </w:numPr>
        <w:rPr>
          <w:color w:val="C00000"/>
        </w:rPr>
      </w:pPr>
      <w:r>
        <w:rPr>
          <w:color w:val="C00000"/>
        </w:rPr>
        <w:t xml:space="preserve">House rent </w:t>
      </w:r>
    </w:p>
    <w:p w:rsidR="008A6AB5" w:rsidRDefault="008A6AB5" w:rsidP="008A6AB5">
      <w:pPr>
        <w:pStyle w:val="ListParagraph"/>
        <w:numPr>
          <w:ilvl w:val="0"/>
          <w:numId w:val="14"/>
        </w:numPr>
        <w:rPr>
          <w:color w:val="C00000"/>
        </w:rPr>
      </w:pPr>
      <w:r>
        <w:rPr>
          <w:color w:val="C00000"/>
        </w:rPr>
        <w:t>Education</w:t>
      </w:r>
    </w:p>
    <w:p w:rsidR="008A6AB5" w:rsidRDefault="008A6AB5" w:rsidP="008A6AB5">
      <w:pPr>
        <w:pStyle w:val="ListParagraph"/>
        <w:numPr>
          <w:ilvl w:val="0"/>
          <w:numId w:val="14"/>
        </w:numPr>
        <w:rPr>
          <w:color w:val="C00000"/>
        </w:rPr>
      </w:pPr>
      <w:r>
        <w:rPr>
          <w:color w:val="C00000"/>
        </w:rPr>
        <w:t xml:space="preserve">Miscellaneous </w:t>
      </w:r>
    </w:p>
    <w:p w:rsidR="008A6AB5" w:rsidRDefault="008A6AB5" w:rsidP="008A6AB5">
      <w:pPr>
        <w:ind w:left="1080"/>
        <w:rPr>
          <w:color w:val="C00000"/>
        </w:rPr>
      </w:pPr>
      <w:r>
        <w:rPr>
          <w:color w:val="C00000"/>
        </w:rPr>
        <w:t>Her it should be kept in mind that the items of consumption are selected in such a way that they represent that particular group of people and they also represent their taste,</w:t>
      </w:r>
      <w:r w:rsidR="00CA0C5D">
        <w:rPr>
          <w:color w:val="C00000"/>
        </w:rPr>
        <w:t xml:space="preserve"> </w:t>
      </w:r>
      <w:r>
        <w:rPr>
          <w:color w:val="C00000"/>
        </w:rPr>
        <w:t>habit, and customs.</w:t>
      </w:r>
    </w:p>
    <w:p w:rsidR="00CA0C5D" w:rsidRDefault="00D5660C" w:rsidP="00CA0C5D">
      <w:pPr>
        <w:pStyle w:val="ListParagraph"/>
        <w:numPr>
          <w:ilvl w:val="0"/>
          <w:numId w:val="13"/>
        </w:numPr>
        <w:rPr>
          <w:color w:val="C00000"/>
        </w:rPr>
      </w:pPr>
      <w:r>
        <w:rPr>
          <w:color w:val="C00000"/>
        </w:rPr>
        <w:t>Collection of Price Quotations:-</w:t>
      </w:r>
    </w:p>
    <w:p w:rsidR="00AE6DFE" w:rsidRDefault="00D5660C" w:rsidP="00D5660C">
      <w:pPr>
        <w:pStyle w:val="ListParagraph"/>
        <w:ind w:left="1080"/>
        <w:rPr>
          <w:color w:val="C00000"/>
        </w:rPr>
      </w:pPr>
      <w:r>
        <w:rPr>
          <w:color w:val="C00000"/>
        </w:rPr>
        <w:t>For construction of cost of living index, retail prices of commodities are taken into consideration as household collects commodities in smaller quantities from retail shops. But the obtain accurate information of retail prices of commodities is a difficult task as retail price varies place to place and also time to time.</w:t>
      </w:r>
      <w:r w:rsidR="00AE6DFE">
        <w:rPr>
          <w:color w:val="C00000"/>
        </w:rPr>
        <w:t xml:space="preserve"> The information of retail price should be collected from the market from where the selected </w:t>
      </w:r>
      <w:r w:rsidR="00167153">
        <w:rPr>
          <w:color w:val="C00000"/>
        </w:rPr>
        <w:t>group of people purchases</w:t>
      </w:r>
      <w:r w:rsidR="00AE6DFE">
        <w:rPr>
          <w:color w:val="C00000"/>
        </w:rPr>
        <w:t xml:space="preserve"> their commodities. </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F8046D" w:rsidTr="00F8046D">
        <w:trPr>
          <w:trHeight w:val="183"/>
        </w:trPr>
        <w:tc>
          <w:tcPr>
            <w:tcW w:w="324" w:type="dxa"/>
          </w:tcPr>
          <w:p w:rsidR="00F8046D" w:rsidRDefault="00F8046D" w:rsidP="00D5660C">
            <w:pPr>
              <w:pStyle w:val="ListParagraph"/>
              <w:ind w:left="0"/>
              <w:rPr>
                <w:color w:val="C00000"/>
              </w:rPr>
            </w:pPr>
          </w:p>
        </w:tc>
      </w:tr>
    </w:tbl>
    <w:p w:rsidR="00167153" w:rsidRDefault="00167153" w:rsidP="00D5660C">
      <w:pPr>
        <w:pStyle w:val="ListParagraph"/>
        <w:ind w:left="1080"/>
        <w:rPr>
          <w:color w:val="C00000"/>
        </w:rPr>
      </w:pP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2"/>
      </w:tblGrid>
      <w:tr w:rsidR="00167153" w:rsidTr="00167153">
        <w:trPr>
          <w:trHeight w:val="440"/>
        </w:trPr>
        <w:tc>
          <w:tcPr>
            <w:tcW w:w="5232" w:type="dxa"/>
          </w:tcPr>
          <w:p w:rsidR="00167153" w:rsidRPr="00167153" w:rsidRDefault="00167153" w:rsidP="00167153">
            <w:pPr>
              <w:rPr>
                <w:color w:val="C00000"/>
              </w:rPr>
            </w:pPr>
            <w:r w:rsidRPr="00167153">
              <w:rPr>
                <w:color w:val="C00000"/>
                <w:highlight w:val="yellow"/>
              </w:rPr>
              <w:t>Methods of constructing cost of living index number</w:t>
            </w:r>
          </w:p>
        </w:tc>
      </w:tr>
    </w:tbl>
    <w:p w:rsidR="00167153" w:rsidRDefault="00167153" w:rsidP="00167153">
      <w:pPr>
        <w:pStyle w:val="ListParagraph"/>
        <w:numPr>
          <w:ilvl w:val="0"/>
          <w:numId w:val="15"/>
        </w:numPr>
        <w:rPr>
          <w:color w:val="C00000"/>
        </w:rPr>
      </w:pPr>
      <w:r>
        <w:rPr>
          <w:color w:val="C00000"/>
        </w:rPr>
        <w:t>Aggregate Expenditure method</w:t>
      </w:r>
    </w:p>
    <w:p w:rsidR="00167153" w:rsidRDefault="00167153" w:rsidP="00167153">
      <w:pPr>
        <w:pStyle w:val="ListParagraph"/>
        <w:numPr>
          <w:ilvl w:val="0"/>
          <w:numId w:val="15"/>
        </w:numPr>
        <w:rPr>
          <w:color w:val="C00000"/>
        </w:rPr>
      </w:pPr>
      <w:r>
        <w:rPr>
          <w:color w:val="C00000"/>
        </w:rPr>
        <w:t xml:space="preserve">Family Budget Method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tblGrid>
      <w:tr w:rsidR="00F8046D" w:rsidTr="00F8046D">
        <w:trPr>
          <w:trHeight w:val="332"/>
        </w:trPr>
        <w:tc>
          <w:tcPr>
            <w:tcW w:w="3150" w:type="dxa"/>
          </w:tcPr>
          <w:p w:rsidR="00F8046D" w:rsidRDefault="00F8046D" w:rsidP="00F8046D">
            <w:pPr>
              <w:rPr>
                <w:color w:val="C00000"/>
              </w:rPr>
            </w:pPr>
            <w:r>
              <w:rPr>
                <w:color w:val="C00000"/>
              </w:rPr>
              <w:t xml:space="preserve">Aggregate Expenditure Method </w:t>
            </w:r>
          </w:p>
        </w:tc>
      </w:tr>
    </w:tbl>
    <w:p w:rsidR="00F8046D" w:rsidRDefault="00F8046D" w:rsidP="00F8046D">
      <w:pPr>
        <w:rPr>
          <w:color w:val="C00000"/>
        </w:rPr>
      </w:pPr>
      <w:r>
        <w:rPr>
          <w:color w:val="C00000"/>
        </w:rPr>
        <w:t xml:space="preserve">In this method the cost of living index number is obtained by dividing the total expenditure of the current year by the total expenditure on the same basket of goods in the base year </w:t>
      </w:r>
      <w:proofErr w:type="spellStart"/>
      <w:r>
        <w:rPr>
          <w:color w:val="C00000"/>
        </w:rPr>
        <w:t>multiuplied</w:t>
      </w:r>
      <w:proofErr w:type="spellEnd"/>
      <w:r>
        <w:rPr>
          <w:color w:val="C00000"/>
        </w:rPr>
        <w:t xml:space="preserve"> by 100. Here the base year quantities are used as weights. Thus it is nothing but the </w:t>
      </w:r>
      <w:proofErr w:type="spellStart"/>
      <w:r>
        <w:rPr>
          <w:color w:val="C00000"/>
        </w:rPr>
        <w:t>Laspeyre’s</w:t>
      </w:r>
      <w:proofErr w:type="spellEnd"/>
      <w:r>
        <w:rPr>
          <w:color w:val="C00000"/>
        </w:rPr>
        <w:t xml:space="preserve"> formula. Symbolically—</w:t>
      </w:r>
    </w:p>
    <w:p w:rsidR="00F8046D" w:rsidRDefault="00F8046D" w:rsidP="00F8046D">
      <w:pPr>
        <w:rPr>
          <w:rFonts w:eastAsia="Times New Roman"/>
          <w:color w:val="C00000"/>
          <w:sz w:val="34"/>
        </w:rPr>
      </w:pPr>
      <w:r>
        <w:rPr>
          <w:color w:val="C00000"/>
          <w:sz w:val="34"/>
        </w:rPr>
        <w:t xml:space="preserve">Cost of Living </w:t>
      </w:r>
      <w:proofErr w:type="gramStart"/>
      <w:r>
        <w:rPr>
          <w:color w:val="C00000"/>
          <w:sz w:val="34"/>
        </w:rPr>
        <w:t>Index</w:t>
      </w:r>
      <w:r>
        <w:rPr>
          <w:color w:val="C00000"/>
          <w:sz w:val="34"/>
          <w:vertAlign w:val="subscript"/>
        </w:rPr>
        <w:t xml:space="preserve">  </w:t>
      </w:r>
      <w:r w:rsidRPr="00A33D24">
        <w:rPr>
          <w:color w:val="C00000"/>
          <w:sz w:val="34"/>
        </w:rPr>
        <w:t>=</w:t>
      </w:r>
      <w:proofErr w:type="gramEnd"/>
      <w:r>
        <w:rPr>
          <w:color w:val="C00000"/>
          <w:sz w:val="34"/>
        </w:rPr>
        <w:t xml:space="preserve">  </w:t>
      </w:r>
      <m:oMath>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num>
          <m:den>
            <m:r>
              <w:rPr>
                <w:rFonts w:ascii="Cambria Math" w:hAnsi="Cambria Math"/>
                <w:color w:val="C00000"/>
                <w:sz w:val="34"/>
              </w:rPr>
              <m:t xml:space="preserve"> </m:t>
            </m:r>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den>
        </m:f>
      </m:oMath>
      <w:r w:rsidRPr="00A0084A">
        <w:rPr>
          <w:rFonts w:eastAsia="Times New Roman"/>
          <w:color w:val="C00000"/>
          <w:sz w:val="34"/>
        </w:rPr>
        <w:t xml:space="preserve"> X100</w:t>
      </w:r>
    </w:p>
    <w:p w:rsidR="001B49F2" w:rsidRDefault="001B49F2" w:rsidP="00F8046D">
      <w:pPr>
        <w:rPr>
          <w:color w:val="C00000"/>
        </w:rPr>
      </w:pPr>
      <w:r>
        <w:rPr>
          <w:rFonts w:eastAsia="Times New Roman"/>
          <w:color w:val="C00000"/>
          <w:sz w:val="34"/>
        </w:rPr>
        <w:tab/>
      </w:r>
      <w:r>
        <w:rPr>
          <w:rFonts w:eastAsia="Times New Roman"/>
          <w:color w:val="C00000"/>
          <w:sz w:val="34"/>
        </w:rPr>
        <w:tab/>
      </w:r>
      <w:r>
        <w:rPr>
          <w:rFonts w:eastAsia="Times New Roman"/>
          <w:color w:val="C00000"/>
          <w:sz w:val="34"/>
        </w:rPr>
        <w:tab/>
      </w:r>
      <w:r>
        <w:rPr>
          <w:rFonts w:eastAsia="Times New Roman"/>
          <w:color w:val="C00000"/>
          <w:sz w:val="34"/>
        </w:rPr>
        <w:tab/>
      </w:r>
      <w:r>
        <w:rPr>
          <w:color w:val="C00000"/>
          <w:sz w:val="34"/>
          <w:vertAlign w:val="subscript"/>
        </w:rPr>
        <w:t xml:space="preserve"> </w:t>
      </w:r>
      <w:r w:rsidRPr="00A33D24">
        <w:rPr>
          <w:color w:val="C00000"/>
          <w:sz w:val="34"/>
        </w:rPr>
        <w:t>=</w:t>
      </w:r>
      <w:r>
        <w:rPr>
          <w:color w:val="C00000"/>
          <w:sz w:val="34"/>
        </w:rPr>
        <w:t xml:space="preserve">  </w:t>
      </w:r>
      <m:oMath>
        <m:f>
          <m:fPr>
            <m:ctrlPr>
              <w:rPr>
                <w:rFonts w:ascii="Cambria Math" w:hAnsi="Cambria Math"/>
                <w:i/>
                <w:color w:val="C00000"/>
                <w:sz w:val="34"/>
              </w:rPr>
            </m:ctrlPr>
          </m:fPr>
          <m:num>
            <m:r>
              <m:rPr>
                <m:sty m:val="p"/>
              </m:rPr>
              <w:rPr>
                <w:rFonts w:ascii="Cambria Math" w:hAnsi="Cambria Math"/>
                <w:color w:val="C00000"/>
                <w:sz w:val="34"/>
              </w:rPr>
              <m:t>Total Expenditure of Current Year</m:t>
            </m:r>
          </m:num>
          <m:den>
            <m:r>
              <m:rPr>
                <m:sty m:val="p"/>
              </m:rPr>
              <w:rPr>
                <w:rFonts w:ascii="Cambria Math" w:hAnsi="Cambria Math"/>
                <w:color w:val="C00000"/>
                <w:sz w:val="34"/>
              </w:rPr>
              <m:t>Total Expenditure of BaseYear</m:t>
            </m:r>
          </m:den>
        </m:f>
      </m:oMath>
      <w:r w:rsidRPr="00A0084A">
        <w:rPr>
          <w:rFonts w:eastAsia="Times New Roman"/>
          <w:color w:val="C00000"/>
          <w:sz w:val="34"/>
        </w:rPr>
        <w:t xml:space="preserve"> X100</w:t>
      </w:r>
    </w:p>
    <w:p w:rsidR="00F8046D" w:rsidRDefault="00F8046D" w:rsidP="00F8046D">
      <w:pPr>
        <w:rPr>
          <w:color w:val="C00000"/>
        </w:rPr>
      </w:pPr>
    </w:p>
    <w:p w:rsidR="00F8046D" w:rsidRPr="00F8046D" w:rsidRDefault="00F8046D" w:rsidP="00F8046D">
      <w:pPr>
        <w:rPr>
          <w:color w:val="C00000"/>
        </w:rPr>
      </w:pPr>
    </w:p>
    <w:p w:rsidR="00F8046D" w:rsidRDefault="00F8046D" w:rsidP="00167153">
      <w:pPr>
        <w:rPr>
          <w:color w:val="C00000"/>
        </w:rP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1"/>
      </w:tblGrid>
      <w:tr w:rsidR="00F8046D" w:rsidTr="00F8046D">
        <w:trPr>
          <w:trHeight w:val="241"/>
        </w:trPr>
        <w:tc>
          <w:tcPr>
            <w:tcW w:w="2281" w:type="dxa"/>
          </w:tcPr>
          <w:p w:rsidR="00F8046D" w:rsidRDefault="00F8046D" w:rsidP="00F8046D">
            <w:pPr>
              <w:rPr>
                <w:color w:val="C00000"/>
              </w:rPr>
            </w:pPr>
            <w:r>
              <w:rPr>
                <w:color w:val="C00000"/>
              </w:rPr>
              <w:t xml:space="preserve">Family Budget Method </w:t>
            </w:r>
          </w:p>
        </w:tc>
      </w:tr>
    </w:tbl>
    <w:p w:rsidR="00507264" w:rsidRDefault="00507264" w:rsidP="00376703">
      <w:pPr>
        <w:ind w:left="360"/>
        <w:rPr>
          <w:color w:val="C00000"/>
        </w:rPr>
      </w:pPr>
      <w:r w:rsidRPr="00376703">
        <w:rPr>
          <w:color w:val="C00000"/>
        </w:rPr>
        <w:t xml:space="preserve"> </w:t>
      </w:r>
      <w:r w:rsidR="00A14891">
        <w:rPr>
          <w:color w:val="C00000"/>
        </w:rPr>
        <w:t xml:space="preserve">In this method, weighted averages of price relatives are taken. The weights are obtained by multiplying the prices with the quantities in the base year i.e. </w:t>
      </w:r>
      <w:r w:rsidR="00A14891" w:rsidRPr="00A14891">
        <w:rPr>
          <w:color w:val="C00000"/>
        </w:rPr>
        <w:t>p</w:t>
      </w:r>
      <w:r w:rsidR="00A14891">
        <w:rPr>
          <w:color w:val="C00000"/>
          <w:vertAlign w:val="subscript"/>
        </w:rPr>
        <w:t>0</w:t>
      </w:r>
      <w:r w:rsidR="00A14891">
        <w:rPr>
          <w:color w:val="C00000"/>
        </w:rPr>
        <w:t xml:space="preserve"> </w:t>
      </w:r>
      <w:proofErr w:type="gramStart"/>
      <w:r w:rsidR="00A14891" w:rsidRPr="00A14891">
        <w:rPr>
          <w:color w:val="C00000"/>
        </w:rPr>
        <w:t>q</w:t>
      </w:r>
      <w:r w:rsidR="00A14891">
        <w:rPr>
          <w:color w:val="C00000"/>
          <w:vertAlign w:val="subscript"/>
        </w:rPr>
        <w:t>0</w:t>
      </w:r>
      <w:r w:rsidR="00A14891">
        <w:rPr>
          <w:color w:val="C00000"/>
        </w:rPr>
        <w:t xml:space="preserve"> .</w:t>
      </w:r>
      <w:proofErr w:type="gramEnd"/>
    </w:p>
    <w:p w:rsidR="00A14891" w:rsidRDefault="00A14891" w:rsidP="00376703">
      <w:pPr>
        <w:ind w:left="360"/>
        <w:rPr>
          <w:rFonts w:eastAsia="Times New Roman"/>
          <w:color w:val="C00000"/>
          <w:sz w:val="28"/>
        </w:rPr>
      </w:pPr>
      <w:r>
        <w:rPr>
          <w:color w:val="C00000"/>
        </w:rPr>
        <w:t>Price Relative (P) =</w:t>
      </w:r>
      <w:r w:rsidRPr="00A14891">
        <w:rPr>
          <w:color w:val="C00000"/>
          <w:sz w:val="28"/>
        </w:rPr>
        <w:t xml:space="preserve"> </w:t>
      </w:r>
      <m:oMath>
        <m:f>
          <m:fPr>
            <m:ctrlPr>
              <w:rPr>
                <w:rFonts w:ascii="Cambria Math" w:hAnsi="Cambria Math"/>
                <w:i/>
                <w:color w:val="C00000"/>
                <w:sz w:val="28"/>
              </w:rPr>
            </m:ctrlPr>
          </m:fPr>
          <m:num>
            <m:sSub>
              <m:sSubPr>
                <m:ctrlPr>
                  <w:rPr>
                    <w:rFonts w:ascii="Cambria Math" w:hAnsi="Cambria Math"/>
                    <w:color w:val="C00000"/>
                    <w:sz w:val="28"/>
                  </w:rPr>
                </m:ctrlPr>
              </m:sSubPr>
              <m:e>
                <m:r>
                  <m:rPr>
                    <m:sty m:val="p"/>
                  </m:rPr>
                  <w:rPr>
                    <w:rFonts w:ascii="Cambria Math" w:hAnsi="Cambria Math"/>
                    <w:color w:val="C00000"/>
                    <w:sz w:val="28"/>
                  </w:rPr>
                  <m:t>P</m:t>
                </m:r>
              </m:e>
              <m:sub>
                <m:r>
                  <m:rPr>
                    <m:sty m:val="p"/>
                  </m:rPr>
                  <w:rPr>
                    <w:rFonts w:ascii="Cambria Math" w:hAnsi="Cambria Math"/>
                    <w:color w:val="C00000"/>
                    <w:sz w:val="28"/>
                  </w:rPr>
                  <m:t>1</m:t>
                </m:r>
              </m:sub>
            </m:sSub>
          </m:num>
          <m:den>
            <m:sSub>
              <m:sSubPr>
                <m:ctrlPr>
                  <w:rPr>
                    <w:rFonts w:ascii="Cambria Math" w:hAnsi="Cambria Math"/>
                    <w:color w:val="C00000"/>
                    <w:sz w:val="28"/>
                  </w:rPr>
                </m:ctrlPr>
              </m:sSubPr>
              <m:e>
                <m:r>
                  <m:rPr>
                    <m:sty m:val="p"/>
                  </m:rPr>
                  <w:rPr>
                    <w:rFonts w:ascii="Cambria Math" w:hAnsi="Cambria Math"/>
                    <w:color w:val="C00000"/>
                    <w:sz w:val="28"/>
                  </w:rPr>
                  <m:t>P</m:t>
                </m:r>
              </m:e>
              <m:sub>
                <m:r>
                  <m:rPr>
                    <m:sty m:val="p"/>
                  </m:rPr>
                  <w:rPr>
                    <w:rFonts w:ascii="Cambria Math" w:hAnsi="Cambria Math"/>
                    <w:color w:val="C00000"/>
                    <w:sz w:val="28"/>
                  </w:rPr>
                  <m:t>0</m:t>
                </m:r>
              </m:sub>
            </m:sSub>
          </m:den>
        </m:f>
      </m:oMath>
      <w:r w:rsidRPr="00A0084A">
        <w:rPr>
          <w:rFonts w:eastAsia="Times New Roman"/>
          <w:color w:val="C00000"/>
          <w:sz w:val="28"/>
        </w:rPr>
        <w:t xml:space="preserve"> X100</w:t>
      </w:r>
    </w:p>
    <w:p w:rsidR="006B42A3" w:rsidRDefault="006B42A3" w:rsidP="00376703">
      <w:pPr>
        <w:ind w:left="360"/>
        <w:rPr>
          <w:color w:val="C00000"/>
          <w:vertAlign w:val="subscript"/>
        </w:rPr>
      </w:pPr>
      <w:r>
        <w:rPr>
          <w:rFonts w:eastAsia="Times New Roman"/>
          <w:color w:val="C00000"/>
          <w:sz w:val="28"/>
        </w:rPr>
        <w:t>Weights (w</w:t>
      </w:r>
      <w:proofErr w:type="gramStart"/>
      <w:r>
        <w:rPr>
          <w:rFonts w:eastAsia="Times New Roman"/>
          <w:color w:val="C00000"/>
          <w:sz w:val="28"/>
        </w:rPr>
        <w:t>)  =</w:t>
      </w:r>
      <w:proofErr w:type="gramEnd"/>
      <w:r w:rsidRPr="006B42A3">
        <w:rPr>
          <w:color w:val="C00000"/>
        </w:rPr>
        <w:t xml:space="preserve"> </w:t>
      </w:r>
      <w:r w:rsidRPr="00A14891">
        <w:rPr>
          <w:color w:val="C00000"/>
        </w:rPr>
        <w:t>p</w:t>
      </w:r>
      <w:r>
        <w:rPr>
          <w:color w:val="C00000"/>
          <w:vertAlign w:val="subscript"/>
        </w:rPr>
        <w:t>0</w:t>
      </w:r>
      <w:r>
        <w:rPr>
          <w:color w:val="C00000"/>
        </w:rPr>
        <w:t xml:space="preserve"> </w:t>
      </w:r>
      <w:r w:rsidRPr="00A14891">
        <w:rPr>
          <w:color w:val="C00000"/>
        </w:rPr>
        <w:t>q</w:t>
      </w:r>
      <w:r>
        <w:rPr>
          <w:color w:val="C00000"/>
          <w:vertAlign w:val="subscript"/>
        </w:rPr>
        <w:t xml:space="preserve">0 </w:t>
      </w:r>
    </w:p>
    <w:p w:rsidR="006B42A3" w:rsidRDefault="006B42A3" w:rsidP="00376703">
      <w:pPr>
        <w:ind w:left="360"/>
        <w:rPr>
          <w:color w:val="C00000"/>
          <w:sz w:val="34"/>
        </w:rPr>
      </w:pPr>
      <w:r>
        <w:rPr>
          <w:color w:val="C00000"/>
        </w:rPr>
        <w:t xml:space="preserve">Thus, Cost of Living Index =  </w:t>
      </w:r>
      <m:oMath>
        <m:f>
          <m:fPr>
            <m:ctrlPr>
              <w:rPr>
                <w:rFonts w:ascii="Cambria Math" w:hAnsi="Cambria Math"/>
                <w:i/>
                <w:color w:val="C00000"/>
                <w:sz w:val="34"/>
              </w:rPr>
            </m:ctrlPr>
          </m:fPr>
          <m:num>
            <m:r>
              <m:rPr>
                <m:sty m:val="p"/>
              </m:rPr>
              <w:rPr>
                <w:rFonts w:ascii="Cambria Math" w:hAnsi="Cambria Math"/>
                <w:color w:val="C00000"/>
                <w:sz w:val="34"/>
              </w:rPr>
              <w:sym w:font="Symbol" w:char="F053"/>
            </m:r>
            <m:r>
              <m:rPr>
                <m:sty m:val="p"/>
              </m:rPr>
              <w:rPr>
                <w:rFonts w:ascii="Cambria Math" w:hAnsi="Cambria Math"/>
                <w:color w:val="C00000"/>
                <w:sz w:val="34"/>
              </w:rPr>
              <m:t>PW</m:t>
            </m:r>
          </m:num>
          <m:den>
            <m:r>
              <w:rPr>
                <w:rFonts w:ascii="Cambria Math" w:hAnsi="Cambria Math"/>
                <w:color w:val="C00000"/>
                <w:sz w:val="34"/>
              </w:rPr>
              <m:t xml:space="preserve"> </m:t>
            </m:r>
            <m:r>
              <m:rPr>
                <m:sty m:val="p"/>
              </m:rPr>
              <w:rPr>
                <w:rFonts w:ascii="Cambria Math" w:hAnsi="Cambria Math"/>
                <w:color w:val="C00000"/>
                <w:sz w:val="34"/>
              </w:rPr>
              <w:sym w:font="Symbol" w:char="F053"/>
            </m:r>
            <m:r>
              <m:rPr>
                <m:sty m:val="p"/>
              </m:rPr>
              <w:rPr>
                <w:rFonts w:ascii="Cambria Math" w:hAnsi="Cambria Math"/>
                <w:color w:val="C00000"/>
                <w:sz w:val="34"/>
              </w:rPr>
              <m:t>W</m:t>
            </m:r>
          </m:den>
        </m:f>
      </m:oMath>
    </w:p>
    <w:p w:rsidR="006B42A3" w:rsidRDefault="006B42A3" w:rsidP="00376703">
      <w:pPr>
        <w:ind w:left="360"/>
        <w:rPr>
          <w:color w:val="C00000"/>
          <w:sz w:val="34"/>
        </w:rPr>
      </w:pPr>
      <w:r>
        <w:rPr>
          <w:color w:val="C00000"/>
          <w:sz w:val="34"/>
        </w:rPr>
        <w:t xml:space="preserve">The cost of living index obtained through Family Budget Method is nothing but the </w:t>
      </w:r>
      <w:proofErr w:type="spellStart"/>
      <w:r>
        <w:rPr>
          <w:color w:val="C00000"/>
          <w:sz w:val="34"/>
        </w:rPr>
        <w:t>Laspeyeres</w:t>
      </w:r>
      <w:proofErr w:type="spellEnd"/>
      <w:r>
        <w:rPr>
          <w:color w:val="C00000"/>
          <w:sz w:val="34"/>
        </w:rPr>
        <w:t xml:space="preserve">’ index, i.e. </w:t>
      </w:r>
    </w:p>
    <w:p w:rsidR="006B42A3" w:rsidRDefault="006B42A3" w:rsidP="00376703">
      <w:pPr>
        <w:ind w:left="360"/>
        <w:rPr>
          <w:rFonts w:eastAsia="Times New Roman"/>
          <w:color w:val="C00000"/>
          <w:sz w:val="34"/>
        </w:rPr>
      </w:pPr>
      <w:r>
        <w:rPr>
          <w:color w:val="C00000"/>
          <w:sz w:val="34"/>
        </w:rPr>
        <w:t xml:space="preserve"> </w:t>
      </w:r>
      <m:oMath>
        <m:f>
          <m:fPr>
            <m:ctrlPr>
              <w:rPr>
                <w:rFonts w:ascii="Cambria Math" w:hAnsi="Cambria Math"/>
                <w:i/>
                <w:color w:val="C00000"/>
                <w:sz w:val="34"/>
              </w:rPr>
            </m:ctrlPr>
          </m:fPr>
          <m:num>
            <m:r>
              <m:rPr>
                <m:sty m:val="p"/>
              </m:rPr>
              <w:rPr>
                <w:rFonts w:ascii="Cambria Math" w:hAnsi="Cambria Math"/>
                <w:color w:val="C00000"/>
                <w:sz w:val="34"/>
              </w:rPr>
              <w:sym w:font="Symbol" w:char="F053"/>
            </m:r>
            <m:r>
              <m:rPr>
                <m:sty m:val="p"/>
              </m:rPr>
              <w:rPr>
                <w:rFonts w:ascii="Cambria Math" w:hAnsi="Cambria Math"/>
                <w:color w:val="C00000"/>
                <w:sz w:val="34"/>
              </w:rPr>
              <m:t>PW</m:t>
            </m:r>
          </m:num>
          <m:den>
            <m:r>
              <w:rPr>
                <w:rFonts w:ascii="Cambria Math" w:hAnsi="Cambria Math"/>
                <w:color w:val="C00000"/>
                <w:sz w:val="34"/>
              </w:rPr>
              <m:t xml:space="preserve"> </m:t>
            </m:r>
            <m:r>
              <m:rPr>
                <m:sty m:val="p"/>
              </m:rPr>
              <w:rPr>
                <w:rFonts w:ascii="Cambria Math" w:hAnsi="Cambria Math"/>
                <w:color w:val="C00000"/>
                <w:sz w:val="34"/>
              </w:rPr>
              <w:sym w:font="Symbol" w:char="F053"/>
            </m:r>
            <m:r>
              <m:rPr>
                <m:sty m:val="p"/>
              </m:rPr>
              <w:rPr>
                <w:rFonts w:ascii="Cambria Math" w:hAnsi="Cambria Math"/>
                <w:color w:val="C00000"/>
                <w:sz w:val="34"/>
              </w:rPr>
              <m:t>W</m:t>
            </m:r>
          </m:den>
        </m:f>
        <m:r>
          <w:rPr>
            <w:rFonts w:ascii="Cambria Math" w:hAnsi="Cambria Math"/>
            <w:color w:val="C00000"/>
            <w:sz w:val="34"/>
          </w:rPr>
          <m:t>=</m:t>
        </m:r>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num>
          <m:den>
            <m:r>
              <w:rPr>
                <w:rFonts w:ascii="Cambria Math" w:hAnsi="Cambria Math"/>
                <w:color w:val="C00000"/>
                <w:sz w:val="34"/>
              </w:rPr>
              <m:t xml:space="preserve"> </m:t>
            </m:r>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den>
        </m:f>
      </m:oMath>
      <w:r w:rsidRPr="00A0084A">
        <w:rPr>
          <w:rFonts w:eastAsia="Times New Roman"/>
          <w:color w:val="C00000"/>
          <w:sz w:val="34"/>
        </w:rPr>
        <w:t xml:space="preserve"> X100</w:t>
      </w:r>
    </w:p>
    <w:p w:rsidR="00D13550" w:rsidRDefault="00D13550" w:rsidP="00376703">
      <w:pPr>
        <w:ind w:left="360"/>
        <w:rPr>
          <w:rFonts w:eastAsia="Times New Roman"/>
          <w:color w:val="C00000"/>
          <w:sz w:val="34"/>
        </w:rPr>
      </w:pPr>
    </w:p>
    <w:p w:rsidR="00D13550" w:rsidRDefault="00D13550" w:rsidP="00376703">
      <w:pPr>
        <w:ind w:left="360"/>
        <w:rPr>
          <w:rFonts w:eastAsia="Times New Roman"/>
          <w:color w:val="C00000"/>
          <w:sz w:val="34"/>
        </w:rPr>
      </w:pPr>
      <w:r>
        <w:rPr>
          <w:rFonts w:eastAsia="Times New Roman"/>
          <w:color w:val="C00000"/>
          <w:sz w:val="34"/>
        </w:rPr>
        <w:lastRenderedPageBreak/>
        <w:t xml:space="preserve">If </w:t>
      </w:r>
      <w:proofErr w:type="spellStart"/>
      <w:r>
        <w:rPr>
          <w:rFonts w:eastAsia="Times New Roman"/>
          <w:color w:val="C00000"/>
          <w:sz w:val="34"/>
        </w:rPr>
        <w:t>I</w:t>
      </w:r>
      <w:r>
        <w:rPr>
          <w:rFonts w:eastAsia="Times New Roman"/>
          <w:color w:val="C00000"/>
          <w:sz w:val="34"/>
          <w:vertAlign w:val="subscript"/>
        </w:rPr>
        <w:t>F</w:t>
      </w:r>
      <w:proofErr w:type="spellEnd"/>
      <w:r>
        <w:rPr>
          <w:rFonts w:eastAsia="Times New Roman"/>
          <w:color w:val="C00000"/>
          <w:sz w:val="34"/>
          <w:vertAlign w:val="subscript"/>
        </w:rPr>
        <w:t>,</w:t>
      </w:r>
      <w:r w:rsidRPr="00D13550">
        <w:rPr>
          <w:rFonts w:eastAsia="Times New Roman"/>
          <w:color w:val="C00000"/>
          <w:sz w:val="34"/>
        </w:rPr>
        <w:t xml:space="preserve"> </w:t>
      </w:r>
      <w:r>
        <w:rPr>
          <w:rFonts w:eastAsia="Times New Roman"/>
          <w:color w:val="C00000"/>
          <w:sz w:val="34"/>
        </w:rPr>
        <w:t>I</w:t>
      </w:r>
      <w:r>
        <w:rPr>
          <w:rFonts w:eastAsia="Times New Roman"/>
          <w:color w:val="C00000"/>
          <w:sz w:val="34"/>
          <w:vertAlign w:val="subscript"/>
        </w:rPr>
        <w:t>C,</w:t>
      </w:r>
      <w:r w:rsidRPr="00D13550">
        <w:rPr>
          <w:rFonts w:eastAsia="Times New Roman"/>
          <w:color w:val="C00000"/>
          <w:sz w:val="34"/>
        </w:rPr>
        <w:t xml:space="preserve"> </w:t>
      </w:r>
      <w:r>
        <w:rPr>
          <w:rFonts w:eastAsia="Times New Roman"/>
          <w:color w:val="C00000"/>
          <w:sz w:val="34"/>
        </w:rPr>
        <w:t>I</w:t>
      </w:r>
      <w:r>
        <w:rPr>
          <w:rFonts w:eastAsia="Times New Roman"/>
          <w:color w:val="C00000"/>
          <w:sz w:val="34"/>
          <w:vertAlign w:val="subscript"/>
        </w:rPr>
        <w:t>L,</w:t>
      </w:r>
      <w:r w:rsidRPr="00D13550">
        <w:rPr>
          <w:rFonts w:eastAsia="Times New Roman"/>
          <w:color w:val="C00000"/>
          <w:sz w:val="34"/>
        </w:rPr>
        <w:t xml:space="preserve"> </w:t>
      </w:r>
      <w:r>
        <w:rPr>
          <w:rFonts w:eastAsia="Times New Roman"/>
          <w:color w:val="C00000"/>
          <w:sz w:val="34"/>
        </w:rPr>
        <w:t>I</w:t>
      </w:r>
      <w:r>
        <w:rPr>
          <w:rFonts w:eastAsia="Times New Roman"/>
          <w:color w:val="C00000"/>
          <w:sz w:val="34"/>
          <w:vertAlign w:val="subscript"/>
        </w:rPr>
        <w:t xml:space="preserve">H </w:t>
      </w:r>
      <w:r>
        <w:rPr>
          <w:rFonts w:eastAsia="Times New Roman"/>
          <w:color w:val="C00000"/>
          <w:sz w:val="34"/>
        </w:rPr>
        <w:t xml:space="preserve">and </w:t>
      </w:r>
      <w:r w:rsidRPr="00D13550">
        <w:rPr>
          <w:rFonts w:eastAsia="Times New Roman"/>
          <w:color w:val="C00000"/>
          <w:sz w:val="34"/>
        </w:rPr>
        <w:t xml:space="preserve"> </w:t>
      </w:r>
      <w:r>
        <w:rPr>
          <w:rFonts w:eastAsia="Times New Roman"/>
          <w:color w:val="C00000"/>
          <w:sz w:val="34"/>
        </w:rPr>
        <w:t>I</w:t>
      </w:r>
      <w:r>
        <w:rPr>
          <w:rFonts w:eastAsia="Times New Roman"/>
          <w:color w:val="C00000"/>
          <w:sz w:val="34"/>
          <w:vertAlign w:val="subscript"/>
        </w:rPr>
        <w:t xml:space="preserve">M </w:t>
      </w:r>
      <w:r>
        <w:rPr>
          <w:rFonts w:eastAsia="Times New Roman"/>
          <w:color w:val="C00000"/>
          <w:sz w:val="34"/>
        </w:rPr>
        <w:t xml:space="preserve">stand for the indices of </w:t>
      </w:r>
      <w:proofErr w:type="spellStart"/>
      <w:r>
        <w:rPr>
          <w:rFonts w:eastAsia="Times New Roman"/>
          <w:color w:val="C00000"/>
          <w:sz w:val="34"/>
        </w:rPr>
        <w:t>food,clothging</w:t>
      </w:r>
      <w:proofErr w:type="spellEnd"/>
      <w:r>
        <w:rPr>
          <w:rFonts w:eastAsia="Times New Roman"/>
          <w:color w:val="C00000"/>
          <w:sz w:val="34"/>
        </w:rPr>
        <w:t xml:space="preserve">, fuel and </w:t>
      </w:r>
      <w:proofErr w:type="spellStart"/>
      <w:r>
        <w:rPr>
          <w:rFonts w:eastAsia="Times New Roman"/>
          <w:color w:val="C00000"/>
          <w:sz w:val="34"/>
        </w:rPr>
        <w:t>lighting</w:t>
      </w:r>
      <w:r w:rsidR="00433E1E">
        <w:rPr>
          <w:rFonts w:eastAsia="Times New Roman"/>
          <w:color w:val="C00000"/>
          <w:sz w:val="34"/>
        </w:rPr>
        <w:t>,house</w:t>
      </w:r>
      <w:proofErr w:type="spellEnd"/>
      <w:r w:rsidR="00433E1E">
        <w:rPr>
          <w:rFonts w:eastAsia="Times New Roman"/>
          <w:color w:val="C00000"/>
          <w:sz w:val="34"/>
        </w:rPr>
        <w:t xml:space="preserve"> rent and miscellaneous groups respectively and </w:t>
      </w:r>
      <w:r>
        <w:rPr>
          <w:rFonts w:eastAsia="Times New Roman"/>
          <w:color w:val="C00000"/>
          <w:sz w:val="34"/>
        </w:rPr>
        <w:t xml:space="preserve">   W</w:t>
      </w:r>
      <w:r>
        <w:rPr>
          <w:rFonts w:eastAsia="Times New Roman"/>
          <w:color w:val="C00000"/>
          <w:sz w:val="34"/>
          <w:vertAlign w:val="subscript"/>
        </w:rPr>
        <w:t>F,</w:t>
      </w:r>
      <w:r w:rsidRPr="00D13550">
        <w:rPr>
          <w:rFonts w:eastAsia="Times New Roman"/>
          <w:color w:val="C00000"/>
          <w:sz w:val="34"/>
        </w:rPr>
        <w:t xml:space="preserve"> </w:t>
      </w:r>
      <w:r>
        <w:rPr>
          <w:rFonts w:eastAsia="Times New Roman"/>
          <w:color w:val="C00000"/>
          <w:sz w:val="34"/>
        </w:rPr>
        <w:t>W</w:t>
      </w:r>
      <w:r>
        <w:rPr>
          <w:rFonts w:eastAsia="Times New Roman"/>
          <w:color w:val="C00000"/>
          <w:sz w:val="34"/>
          <w:vertAlign w:val="subscript"/>
        </w:rPr>
        <w:t>C,</w:t>
      </w:r>
      <w:r w:rsidRPr="00D13550">
        <w:rPr>
          <w:rFonts w:eastAsia="Times New Roman"/>
          <w:color w:val="C00000"/>
          <w:sz w:val="34"/>
        </w:rPr>
        <w:t xml:space="preserve"> </w:t>
      </w:r>
      <w:r>
        <w:rPr>
          <w:rFonts w:eastAsia="Times New Roman"/>
          <w:color w:val="C00000"/>
          <w:sz w:val="34"/>
        </w:rPr>
        <w:t>W</w:t>
      </w:r>
      <w:r>
        <w:rPr>
          <w:rFonts w:eastAsia="Times New Roman"/>
          <w:color w:val="C00000"/>
          <w:sz w:val="34"/>
          <w:vertAlign w:val="subscript"/>
        </w:rPr>
        <w:t>L,</w:t>
      </w:r>
      <w:r w:rsidRPr="00D13550">
        <w:rPr>
          <w:rFonts w:eastAsia="Times New Roman"/>
          <w:color w:val="C00000"/>
          <w:sz w:val="34"/>
        </w:rPr>
        <w:t xml:space="preserve"> </w:t>
      </w:r>
      <w:r>
        <w:rPr>
          <w:rFonts w:eastAsia="Times New Roman"/>
          <w:color w:val="C00000"/>
          <w:sz w:val="34"/>
        </w:rPr>
        <w:t>W</w:t>
      </w:r>
      <w:r>
        <w:rPr>
          <w:rFonts w:eastAsia="Times New Roman"/>
          <w:color w:val="C00000"/>
          <w:sz w:val="34"/>
          <w:vertAlign w:val="subscript"/>
        </w:rPr>
        <w:t xml:space="preserve">H, </w:t>
      </w:r>
      <w:r>
        <w:rPr>
          <w:rFonts w:eastAsia="Times New Roman"/>
          <w:color w:val="C00000"/>
          <w:sz w:val="34"/>
        </w:rPr>
        <w:t xml:space="preserve">and </w:t>
      </w:r>
      <w:r w:rsidRPr="00D13550">
        <w:rPr>
          <w:rFonts w:eastAsia="Times New Roman"/>
          <w:color w:val="C00000"/>
          <w:sz w:val="34"/>
        </w:rPr>
        <w:t xml:space="preserve"> </w:t>
      </w:r>
      <w:r>
        <w:rPr>
          <w:rFonts w:eastAsia="Times New Roman"/>
          <w:color w:val="C00000"/>
          <w:sz w:val="34"/>
        </w:rPr>
        <w:t>W</w:t>
      </w:r>
      <w:r>
        <w:rPr>
          <w:rFonts w:eastAsia="Times New Roman"/>
          <w:color w:val="C00000"/>
          <w:sz w:val="34"/>
          <w:vertAlign w:val="subscript"/>
        </w:rPr>
        <w:t>M</w:t>
      </w:r>
      <w:r w:rsidR="00433E1E">
        <w:rPr>
          <w:rFonts w:eastAsia="Times New Roman"/>
          <w:color w:val="C00000"/>
          <w:sz w:val="34"/>
          <w:vertAlign w:val="subscript"/>
        </w:rPr>
        <w:t xml:space="preserve">    </w:t>
      </w:r>
      <w:r w:rsidR="00433E1E">
        <w:rPr>
          <w:rFonts w:eastAsia="Times New Roman"/>
          <w:color w:val="C00000"/>
          <w:sz w:val="34"/>
        </w:rPr>
        <w:t>denote the weights of these groups then –</w:t>
      </w:r>
    </w:p>
    <w:p w:rsidR="00433E1E" w:rsidRDefault="00433E1E" w:rsidP="00376703">
      <w:pPr>
        <w:ind w:left="360"/>
        <w:rPr>
          <w:rFonts w:eastAsia="Times New Roman"/>
          <w:color w:val="C00000"/>
          <w:sz w:val="34"/>
        </w:rPr>
      </w:pPr>
      <w:r>
        <w:rPr>
          <w:rFonts w:eastAsia="Times New Roman"/>
          <w:color w:val="C00000"/>
          <w:sz w:val="34"/>
        </w:rPr>
        <w:t>Cost of Living Index=</w:t>
      </w:r>
      <m:oMath>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m:t>I</m:t>
                </m:r>
              </m:e>
              <m:sub>
                <m:r>
                  <m:rPr>
                    <m:sty m:val="p"/>
                  </m:rPr>
                  <w:rPr>
                    <w:rFonts w:ascii="Cambria Math" w:hAnsi="Cambria Math"/>
                    <w:color w:val="C00000"/>
                    <w:sz w:val="34"/>
                  </w:rPr>
                  <m:t>F</m:t>
                </m:r>
              </m:sub>
            </m:sSub>
            <m:sSub>
              <m:sSubPr>
                <m:ctrlPr>
                  <w:rPr>
                    <w:rFonts w:ascii="Cambria Math" w:hAnsi="Cambria Math"/>
                    <w:color w:val="C00000"/>
                    <w:sz w:val="34"/>
                  </w:rPr>
                </m:ctrlPr>
              </m:sSubPr>
              <m:e>
                <m:r>
                  <m:rPr>
                    <m:sty m:val="p"/>
                  </m:rPr>
                  <w:rPr>
                    <w:rFonts w:ascii="Cambria Math" w:hAnsi="Cambria Math"/>
                    <w:color w:val="C00000"/>
                    <w:sz w:val="34"/>
                  </w:rPr>
                  <m:t>W</m:t>
                </m:r>
              </m:e>
              <m:sub>
                <m:r>
                  <m:rPr>
                    <m:sty m:val="p"/>
                  </m:rPr>
                  <w:rPr>
                    <w:rFonts w:ascii="Cambria Math" w:hAnsi="Cambria Math"/>
                    <w:color w:val="C00000"/>
                    <w:sz w:val="34"/>
                  </w:rPr>
                  <m:t>F +</m:t>
                </m:r>
              </m:sub>
            </m:sSub>
            <m:sSub>
              <m:sSubPr>
                <m:ctrlPr>
                  <w:rPr>
                    <w:rFonts w:ascii="Cambria Math" w:hAnsi="Cambria Math"/>
                    <w:color w:val="C00000"/>
                    <w:sz w:val="34"/>
                  </w:rPr>
                </m:ctrlPr>
              </m:sSubPr>
              <m:e>
                <m:r>
                  <m:rPr>
                    <m:sty m:val="p"/>
                  </m:rPr>
                  <w:rPr>
                    <w:rFonts w:ascii="Cambria Math" w:hAnsi="Cambria Math"/>
                    <w:color w:val="C00000"/>
                    <w:sz w:val="34"/>
                  </w:rPr>
                  <m:t>I</m:t>
                </m:r>
              </m:e>
              <m:sub>
                <m:r>
                  <m:rPr>
                    <m:sty m:val="p"/>
                  </m:rPr>
                  <w:rPr>
                    <w:rFonts w:ascii="Cambria Math" w:hAnsi="Cambria Math"/>
                    <w:color w:val="C00000"/>
                    <w:sz w:val="34"/>
                  </w:rPr>
                  <m:t>C</m:t>
                </m:r>
              </m:sub>
            </m:sSub>
            <m:sSub>
              <m:sSubPr>
                <m:ctrlPr>
                  <w:rPr>
                    <w:rFonts w:ascii="Cambria Math" w:hAnsi="Cambria Math"/>
                    <w:color w:val="C00000"/>
                    <w:sz w:val="34"/>
                  </w:rPr>
                </m:ctrlPr>
              </m:sSubPr>
              <m:e>
                <m:r>
                  <m:rPr>
                    <m:sty m:val="p"/>
                  </m:rPr>
                  <w:rPr>
                    <w:rFonts w:ascii="Cambria Math" w:hAnsi="Cambria Math"/>
                    <w:color w:val="C00000"/>
                    <w:sz w:val="34"/>
                  </w:rPr>
                  <m:t>W</m:t>
                </m:r>
              </m:e>
              <m:sub>
                <m:r>
                  <m:rPr>
                    <m:sty m:val="p"/>
                  </m:rPr>
                  <w:rPr>
                    <w:rFonts w:ascii="Cambria Math" w:hAnsi="Cambria Math"/>
                    <w:color w:val="C00000"/>
                    <w:sz w:val="34"/>
                  </w:rPr>
                  <m:t>C +</m:t>
                </m:r>
              </m:sub>
            </m:sSub>
            <m:sSub>
              <m:sSubPr>
                <m:ctrlPr>
                  <w:rPr>
                    <w:rFonts w:ascii="Cambria Math" w:hAnsi="Cambria Math"/>
                    <w:color w:val="C00000"/>
                    <w:sz w:val="34"/>
                  </w:rPr>
                </m:ctrlPr>
              </m:sSubPr>
              <m:e>
                <m:r>
                  <m:rPr>
                    <m:sty m:val="p"/>
                  </m:rPr>
                  <w:rPr>
                    <w:rFonts w:ascii="Cambria Math" w:hAnsi="Cambria Math"/>
                    <w:color w:val="C00000"/>
                    <w:sz w:val="34"/>
                  </w:rPr>
                  <m:t>I</m:t>
                </m:r>
              </m:e>
              <m:sub>
                <m:r>
                  <m:rPr>
                    <m:sty m:val="p"/>
                  </m:rPr>
                  <w:rPr>
                    <w:rFonts w:ascii="Cambria Math" w:hAnsi="Cambria Math"/>
                    <w:color w:val="C00000"/>
                    <w:sz w:val="34"/>
                  </w:rPr>
                  <m:t>L</m:t>
                </m:r>
              </m:sub>
            </m:sSub>
            <m:sSub>
              <m:sSubPr>
                <m:ctrlPr>
                  <w:rPr>
                    <w:rFonts w:ascii="Cambria Math" w:hAnsi="Cambria Math"/>
                    <w:color w:val="C00000"/>
                    <w:sz w:val="34"/>
                  </w:rPr>
                </m:ctrlPr>
              </m:sSubPr>
              <m:e>
                <m:r>
                  <m:rPr>
                    <m:sty m:val="p"/>
                  </m:rPr>
                  <w:rPr>
                    <w:rFonts w:ascii="Cambria Math" w:hAnsi="Cambria Math"/>
                    <w:color w:val="C00000"/>
                    <w:sz w:val="34"/>
                  </w:rPr>
                  <m:t>W</m:t>
                </m:r>
              </m:e>
              <m:sub>
                <m:r>
                  <m:rPr>
                    <m:sty m:val="p"/>
                  </m:rPr>
                  <w:rPr>
                    <w:rFonts w:ascii="Cambria Math" w:hAnsi="Cambria Math"/>
                    <w:color w:val="C00000"/>
                    <w:sz w:val="34"/>
                  </w:rPr>
                  <m:t>L +</m:t>
                </m:r>
              </m:sub>
            </m:sSub>
            <m:sSub>
              <m:sSubPr>
                <m:ctrlPr>
                  <w:rPr>
                    <w:rFonts w:ascii="Cambria Math" w:hAnsi="Cambria Math"/>
                    <w:color w:val="C00000"/>
                    <w:sz w:val="34"/>
                  </w:rPr>
                </m:ctrlPr>
              </m:sSubPr>
              <m:e>
                <m:r>
                  <m:rPr>
                    <m:sty m:val="p"/>
                  </m:rPr>
                  <w:rPr>
                    <w:rFonts w:ascii="Cambria Math" w:hAnsi="Cambria Math"/>
                    <w:color w:val="C00000"/>
                    <w:sz w:val="34"/>
                  </w:rPr>
                  <m:t>I</m:t>
                </m:r>
              </m:e>
              <m:sub>
                <m:r>
                  <m:rPr>
                    <m:sty m:val="p"/>
                  </m:rPr>
                  <w:rPr>
                    <w:rFonts w:ascii="Cambria Math" w:hAnsi="Cambria Math"/>
                    <w:color w:val="C00000"/>
                    <w:sz w:val="34"/>
                  </w:rPr>
                  <m:t>H</m:t>
                </m:r>
              </m:sub>
            </m:sSub>
            <m:sSub>
              <m:sSubPr>
                <m:ctrlPr>
                  <w:rPr>
                    <w:rFonts w:ascii="Cambria Math" w:hAnsi="Cambria Math"/>
                    <w:color w:val="C00000"/>
                    <w:sz w:val="34"/>
                  </w:rPr>
                </m:ctrlPr>
              </m:sSubPr>
              <m:e>
                <m:r>
                  <m:rPr>
                    <m:sty m:val="p"/>
                  </m:rPr>
                  <w:rPr>
                    <w:rFonts w:ascii="Cambria Math" w:hAnsi="Cambria Math"/>
                    <w:color w:val="C00000"/>
                    <w:sz w:val="34"/>
                  </w:rPr>
                  <m:t>W</m:t>
                </m:r>
              </m:e>
              <m:sub>
                <m:r>
                  <m:rPr>
                    <m:sty m:val="p"/>
                  </m:rPr>
                  <w:rPr>
                    <w:rFonts w:ascii="Cambria Math" w:hAnsi="Cambria Math"/>
                    <w:color w:val="C00000"/>
                    <w:sz w:val="34"/>
                  </w:rPr>
                  <m:t>H +</m:t>
                </m:r>
              </m:sub>
            </m:sSub>
            <m:sSub>
              <m:sSubPr>
                <m:ctrlPr>
                  <w:rPr>
                    <w:rFonts w:ascii="Cambria Math" w:hAnsi="Cambria Math"/>
                    <w:color w:val="C00000"/>
                    <w:sz w:val="34"/>
                  </w:rPr>
                </m:ctrlPr>
              </m:sSubPr>
              <m:e>
                <m:r>
                  <m:rPr>
                    <m:sty m:val="p"/>
                  </m:rPr>
                  <w:rPr>
                    <w:rFonts w:ascii="Cambria Math" w:hAnsi="Cambria Math"/>
                    <w:color w:val="C00000"/>
                    <w:sz w:val="34"/>
                  </w:rPr>
                  <m:t>I</m:t>
                </m:r>
              </m:e>
              <m:sub>
                <m:r>
                  <m:rPr>
                    <m:sty m:val="p"/>
                  </m:rPr>
                  <w:rPr>
                    <w:rFonts w:ascii="Cambria Math" w:hAnsi="Cambria Math"/>
                    <w:color w:val="C00000"/>
                    <w:sz w:val="34"/>
                  </w:rPr>
                  <m:t>M</m:t>
                </m:r>
              </m:sub>
            </m:sSub>
            <m:sSub>
              <m:sSubPr>
                <m:ctrlPr>
                  <w:rPr>
                    <w:rFonts w:ascii="Cambria Math" w:hAnsi="Cambria Math"/>
                    <w:color w:val="C00000"/>
                    <w:sz w:val="34"/>
                  </w:rPr>
                </m:ctrlPr>
              </m:sSubPr>
              <m:e>
                <m:r>
                  <m:rPr>
                    <m:sty m:val="p"/>
                  </m:rPr>
                  <w:rPr>
                    <w:rFonts w:ascii="Cambria Math" w:hAnsi="Cambria Math"/>
                    <w:color w:val="C00000"/>
                    <w:sz w:val="34"/>
                  </w:rPr>
                  <m:t>W</m:t>
                </m:r>
              </m:e>
              <m:sub>
                <m:r>
                  <m:rPr>
                    <m:sty m:val="p"/>
                  </m:rPr>
                  <w:rPr>
                    <w:rFonts w:ascii="Cambria Math" w:hAnsi="Cambria Math"/>
                    <w:color w:val="C00000"/>
                    <w:sz w:val="34"/>
                  </w:rPr>
                  <m:t>M</m:t>
                </m:r>
              </m:sub>
            </m:sSub>
          </m:num>
          <m:den>
            <m:sSub>
              <m:sSubPr>
                <m:ctrlPr>
                  <w:rPr>
                    <w:rFonts w:ascii="Cambria Math" w:hAnsi="Cambria Math"/>
                    <w:color w:val="C00000"/>
                    <w:sz w:val="34"/>
                  </w:rPr>
                </m:ctrlPr>
              </m:sSubPr>
              <m:e>
                <m:r>
                  <m:rPr>
                    <m:sty m:val="p"/>
                  </m:rPr>
                  <w:rPr>
                    <w:rFonts w:ascii="Cambria Math" w:hAnsi="Cambria Math"/>
                    <w:color w:val="C00000"/>
                    <w:sz w:val="34"/>
                  </w:rPr>
                  <m:t>W</m:t>
                </m:r>
              </m:e>
              <m:sub>
                <m:r>
                  <m:rPr>
                    <m:sty m:val="p"/>
                  </m:rPr>
                  <w:rPr>
                    <w:rFonts w:ascii="Cambria Math" w:hAnsi="Cambria Math"/>
                    <w:color w:val="C00000"/>
                    <w:sz w:val="34"/>
                  </w:rPr>
                  <m:t>F +</m:t>
                </m:r>
              </m:sub>
            </m:sSub>
            <m:sSub>
              <m:sSubPr>
                <m:ctrlPr>
                  <w:rPr>
                    <w:rFonts w:ascii="Cambria Math" w:hAnsi="Cambria Math"/>
                    <w:color w:val="C00000"/>
                    <w:sz w:val="34"/>
                  </w:rPr>
                </m:ctrlPr>
              </m:sSubPr>
              <m:e>
                <m:r>
                  <m:rPr>
                    <m:sty m:val="p"/>
                  </m:rPr>
                  <w:rPr>
                    <w:rFonts w:ascii="Cambria Math" w:hAnsi="Cambria Math"/>
                    <w:color w:val="C00000"/>
                    <w:sz w:val="34"/>
                  </w:rPr>
                  <m:t>W</m:t>
                </m:r>
              </m:e>
              <m:sub>
                <m:r>
                  <m:rPr>
                    <m:sty m:val="p"/>
                  </m:rPr>
                  <w:rPr>
                    <w:rFonts w:ascii="Cambria Math" w:hAnsi="Cambria Math"/>
                    <w:color w:val="C00000"/>
                    <w:sz w:val="34"/>
                  </w:rPr>
                  <m:t>C +</m:t>
                </m:r>
              </m:sub>
            </m:sSub>
            <m:sSub>
              <m:sSubPr>
                <m:ctrlPr>
                  <w:rPr>
                    <w:rFonts w:ascii="Cambria Math" w:hAnsi="Cambria Math"/>
                    <w:color w:val="C00000"/>
                    <w:sz w:val="34"/>
                  </w:rPr>
                </m:ctrlPr>
              </m:sSubPr>
              <m:e>
                <m:r>
                  <m:rPr>
                    <m:sty m:val="p"/>
                  </m:rPr>
                  <w:rPr>
                    <w:rFonts w:ascii="Cambria Math" w:hAnsi="Cambria Math"/>
                    <w:color w:val="C00000"/>
                    <w:sz w:val="34"/>
                  </w:rPr>
                  <m:t>W</m:t>
                </m:r>
              </m:e>
              <m:sub>
                <m:r>
                  <m:rPr>
                    <m:sty m:val="p"/>
                  </m:rPr>
                  <w:rPr>
                    <w:rFonts w:ascii="Cambria Math" w:hAnsi="Cambria Math"/>
                    <w:color w:val="C00000"/>
                    <w:sz w:val="34"/>
                  </w:rPr>
                  <m:t>L +</m:t>
                </m:r>
              </m:sub>
            </m:sSub>
            <m:sSub>
              <m:sSubPr>
                <m:ctrlPr>
                  <w:rPr>
                    <w:rFonts w:ascii="Cambria Math" w:hAnsi="Cambria Math"/>
                    <w:color w:val="C00000"/>
                    <w:sz w:val="34"/>
                  </w:rPr>
                </m:ctrlPr>
              </m:sSubPr>
              <m:e>
                <m:r>
                  <m:rPr>
                    <m:sty m:val="p"/>
                  </m:rPr>
                  <w:rPr>
                    <w:rFonts w:ascii="Cambria Math" w:hAnsi="Cambria Math"/>
                    <w:color w:val="C00000"/>
                    <w:sz w:val="34"/>
                  </w:rPr>
                  <m:t>W</m:t>
                </m:r>
              </m:e>
              <m:sub>
                <m:r>
                  <m:rPr>
                    <m:sty m:val="p"/>
                  </m:rPr>
                  <w:rPr>
                    <w:rFonts w:ascii="Cambria Math" w:hAnsi="Cambria Math"/>
                    <w:color w:val="C00000"/>
                    <w:sz w:val="34"/>
                  </w:rPr>
                  <m:t>H +</m:t>
                </m:r>
              </m:sub>
            </m:sSub>
            <m:sSub>
              <m:sSubPr>
                <m:ctrlPr>
                  <w:rPr>
                    <w:rFonts w:ascii="Cambria Math" w:hAnsi="Cambria Math"/>
                    <w:color w:val="C00000"/>
                    <w:sz w:val="34"/>
                  </w:rPr>
                </m:ctrlPr>
              </m:sSubPr>
              <m:e>
                <m:r>
                  <m:rPr>
                    <m:sty m:val="p"/>
                  </m:rPr>
                  <w:rPr>
                    <w:rFonts w:ascii="Cambria Math" w:hAnsi="Cambria Math"/>
                    <w:color w:val="C00000"/>
                    <w:sz w:val="34"/>
                  </w:rPr>
                  <m:t>W</m:t>
                </m:r>
              </m:e>
              <m:sub>
                <m:r>
                  <m:rPr>
                    <m:sty m:val="p"/>
                  </m:rPr>
                  <w:rPr>
                    <w:rFonts w:ascii="Cambria Math" w:hAnsi="Cambria Math"/>
                    <w:color w:val="C00000"/>
                    <w:sz w:val="34"/>
                  </w:rPr>
                  <m:t>M</m:t>
                </m:r>
              </m:sub>
            </m:sSub>
            <m:r>
              <w:rPr>
                <w:rFonts w:ascii="Cambria Math" w:hAnsi="Cambria Math"/>
                <w:color w:val="C00000"/>
                <w:sz w:val="34"/>
              </w:rPr>
              <m:t xml:space="preserve"> </m:t>
            </m:r>
          </m:den>
        </m:f>
      </m:oMath>
    </w:p>
    <w:p w:rsidR="00656FA9" w:rsidRDefault="00656FA9" w:rsidP="00376703">
      <w:pPr>
        <w:ind w:left="360"/>
        <w:rPr>
          <w:rFonts w:eastAsia="Times New Roman"/>
          <w:color w:val="C00000"/>
          <w:sz w:val="34"/>
        </w:rPr>
      </w:pPr>
      <w:r>
        <w:rPr>
          <w:rFonts w:eastAsia="Times New Roman"/>
          <w:color w:val="C00000"/>
          <w:sz w:val="34"/>
        </w:rPr>
        <w:tab/>
      </w:r>
      <w:r>
        <w:rPr>
          <w:rFonts w:eastAsia="Times New Roman"/>
          <w:color w:val="C00000"/>
          <w:sz w:val="34"/>
        </w:rPr>
        <w:tab/>
      </w:r>
      <w:r>
        <w:rPr>
          <w:rFonts w:eastAsia="Times New Roman"/>
          <w:color w:val="C00000"/>
          <w:sz w:val="34"/>
        </w:rPr>
        <w:tab/>
      </w:r>
      <w:r>
        <w:rPr>
          <w:rFonts w:eastAsia="Times New Roman"/>
          <w:color w:val="C00000"/>
          <w:sz w:val="34"/>
        </w:rPr>
        <w:tab/>
        <w:t>=</w:t>
      </w:r>
      <m:oMath>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IW</m:t>
                </m:r>
              </m:e>
              <m:sub>
                <m:r>
                  <w:rPr>
                    <w:rFonts w:ascii="Cambria Math" w:hAnsi="Cambria Math"/>
                    <w:color w:val="C00000"/>
                    <w:sz w:val="34"/>
                  </w:rPr>
                  <m:t xml:space="preserve"> </m:t>
                </m:r>
              </m:sub>
            </m:sSub>
          </m:num>
          <m:den>
            <m:r>
              <m:rPr>
                <m:sty m:val="p"/>
              </m:rPr>
              <w:rPr>
                <w:rFonts w:ascii="Cambria Math" w:hAnsi="Cambria Math"/>
                <w:color w:val="C00000"/>
                <w:sz w:val="34"/>
              </w:rPr>
              <w:sym w:font="Symbol" w:char="F053"/>
            </m:r>
            <m:r>
              <m:rPr>
                <m:sty m:val="p"/>
              </m:rPr>
              <w:rPr>
                <w:rFonts w:ascii="Cambria Math" w:hAnsi="Cambria Math"/>
                <w:color w:val="C00000"/>
                <w:sz w:val="34"/>
              </w:rPr>
              <m:t>W</m:t>
            </m:r>
            <m:r>
              <w:rPr>
                <w:rFonts w:ascii="Cambria Math" w:hAnsi="Cambria Math"/>
                <w:color w:val="C00000"/>
                <w:sz w:val="34"/>
              </w:rPr>
              <m:t xml:space="preserve"> </m:t>
            </m:r>
          </m:den>
        </m:f>
      </m:oMath>
    </w:p>
    <w:p w:rsidR="004E3816" w:rsidRDefault="004E3816" w:rsidP="00C631AF">
      <w:pPr>
        <w:rPr>
          <w:rFonts w:eastAsia="Times New Roman"/>
          <w:color w:val="C00000"/>
          <w:sz w:val="34"/>
        </w:rPr>
      </w:pPr>
    </w:p>
    <w:tbl>
      <w:tblPr>
        <w:tblpPr w:leftFromText="180" w:rightFromText="180" w:vertAnchor="text" w:tblpX="-748"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4E3816" w:rsidTr="004C4F69">
        <w:trPr>
          <w:trHeight w:val="354"/>
        </w:trPr>
        <w:tc>
          <w:tcPr>
            <w:tcW w:w="3528" w:type="dxa"/>
          </w:tcPr>
          <w:p w:rsidR="004E3816" w:rsidRPr="004C4F69" w:rsidRDefault="004E3816" w:rsidP="004C4F69">
            <w:pPr>
              <w:spacing w:before="0" w:after="0" w:line="240" w:lineRule="auto"/>
              <w:rPr>
                <w:color w:val="C00000"/>
                <w:sz w:val="16"/>
              </w:rPr>
            </w:pPr>
            <w:r w:rsidRPr="004C4F69">
              <w:rPr>
                <w:rFonts w:eastAsia="Times New Roman"/>
                <w:color w:val="C00000"/>
                <w:sz w:val="28"/>
                <w:highlight w:val="yellow"/>
              </w:rPr>
              <w:t xml:space="preserve">Uses of Cost </w:t>
            </w:r>
            <w:r w:rsidR="004C4F69">
              <w:rPr>
                <w:rFonts w:eastAsia="Times New Roman"/>
                <w:color w:val="C00000"/>
                <w:sz w:val="28"/>
                <w:highlight w:val="yellow"/>
              </w:rPr>
              <w:t>of Living Inde</w:t>
            </w:r>
            <w:r w:rsidR="004C4F69">
              <w:rPr>
                <w:rFonts w:eastAsia="Times New Roman"/>
                <w:color w:val="C00000"/>
                <w:sz w:val="28"/>
              </w:rPr>
              <w:t>x</w:t>
            </w:r>
          </w:p>
        </w:tc>
      </w:tr>
    </w:tbl>
    <w:p w:rsidR="004E3816" w:rsidRDefault="004E3816" w:rsidP="00376703">
      <w:pPr>
        <w:ind w:left="360"/>
        <w:rPr>
          <w:color w:val="C00000"/>
          <w:sz w:val="16"/>
        </w:rPr>
      </w:pPr>
    </w:p>
    <w:p w:rsidR="004C4F69" w:rsidRDefault="004C4F69" w:rsidP="00376703">
      <w:pPr>
        <w:ind w:left="360"/>
        <w:rPr>
          <w:color w:val="C00000"/>
          <w:sz w:val="16"/>
        </w:rPr>
      </w:pPr>
    </w:p>
    <w:p w:rsidR="004C4F69" w:rsidRDefault="004C4F69" w:rsidP="004C4F69">
      <w:pPr>
        <w:pStyle w:val="ListParagraph"/>
        <w:numPr>
          <w:ilvl w:val="0"/>
          <w:numId w:val="18"/>
        </w:numPr>
        <w:rPr>
          <w:color w:val="C00000"/>
          <w:sz w:val="24"/>
          <w:szCs w:val="24"/>
        </w:rPr>
      </w:pPr>
      <w:r>
        <w:rPr>
          <w:color w:val="C00000"/>
          <w:sz w:val="24"/>
          <w:szCs w:val="24"/>
        </w:rPr>
        <w:t>It is used to adjust dearness allowance to the workers so as to enable them to meet the increased cost of living.</w:t>
      </w:r>
    </w:p>
    <w:p w:rsidR="004C4F69" w:rsidRDefault="004C4F69" w:rsidP="004C4F69">
      <w:pPr>
        <w:pStyle w:val="ListParagraph"/>
        <w:numPr>
          <w:ilvl w:val="0"/>
          <w:numId w:val="18"/>
        </w:numPr>
        <w:rPr>
          <w:color w:val="C00000"/>
          <w:sz w:val="24"/>
          <w:szCs w:val="24"/>
        </w:rPr>
      </w:pPr>
      <w:r>
        <w:rPr>
          <w:color w:val="C00000"/>
          <w:sz w:val="24"/>
          <w:szCs w:val="24"/>
        </w:rPr>
        <w:t>Widely used in wage negotiations and wage contract.</w:t>
      </w:r>
    </w:p>
    <w:p w:rsidR="004C4F69" w:rsidRDefault="004C4F69" w:rsidP="004C4F69">
      <w:pPr>
        <w:pStyle w:val="ListParagraph"/>
        <w:numPr>
          <w:ilvl w:val="0"/>
          <w:numId w:val="18"/>
        </w:numPr>
        <w:rPr>
          <w:color w:val="C00000"/>
          <w:sz w:val="24"/>
          <w:szCs w:val="24"/>
        </w:rPr>
      </w:pPr>
      <w:r>
        <w:rPr>
          <w:color w:val="C00000"/>
          <w:sz w:val="24"/>
          <w:szCs w:val="24"/>
        </w:rPr>
        <w:t>To study the purchasing power of money</w:t>
      </w:r>
    </w:p>
    <w:p w:rsidR="004C4F69" w:rsidRPr="004C4F69" w:rsidRDefault="004C4F69" w:rsidP="004C4F69">
      <w:pPr>
        <w:pStyle w:val="ListParagraph"/>
        <w:numPr>
          <w:ilvl w:val="0"/>
          <w:numId w:val="18"/>
        </w:numPr>
        <w:rPr>
          <w:color w:val="C00000"/>
          <w:sz w:val="18"/>
          <w:szCs w:val="24"/>
        </w:rPr>
      </w:pPr>
      <w:r>
        <w:rPr>
          <w:color w:val="C00000"/>
          <w:sz w:val="24"/>
          <w:szCs w:val="24"/>
        </w:rPr>
        <w:t>To measure real wage and is calculated as—</w:t>
      </w:r>
    </w:p>
    <w:p w:rsidR="004C4F69" w:rsidRDefault="004C4F69" w:rsidP="004C4F69">
      <w:pPr>
        <w:pStyle w:val="ListParagraph"/>
        <w:ind w:left="1800"/>
        <w:rPr>
          <w:color w:val="C00000"/>
          <w:sz w:val="28"/>
        </w:rPr>
      </w:pPr>
      <w:r>
        <w:rPr>
          <w:color w:val="C00000"/>
          <w:sz w:val="24"/>
          <w:szCs w:val="24"/>
        </w:rPr>
        <w:t xml:space="preserve"> Real wage=</w:t>
      </w:r>
      <m:oMath>
        <m:f>
          <m:fPr>
            <m:ctrlPr>
              <w:rPr>
                <w:rFonts w:ascii="Cambria Math" w:hAnsi="Cambria Math"/>
                <w:color w:val="C00000"/>
                <w:sz w:val="30"/>
              </w:rPr>
            </m:ctrlPr>
          </m:fPr>
          <m:num>
            <m:r>
              <m:rPr>
                <m:sty m:val="p"/>
              </m:rPr>
              <w:rPr>
                <w:rFonts w:ascii="Cambria Math" w:hAnsi="Cambria Math"/>
                <w:color w:val="C00000"/>
                <w:sz w:val="30"/>
              </w:rPr>
              <m:t xml:space="preserve">Money Wage </m:t>
            </m:r>
          </m:num>
          <m:den>
            <m:r>
              <m:rPr>
                <m:sty m:val="p"/>
              </m:rPr>
              <w:rPr>
                <w:rFonts w:ascii="Cambria Math" w:hAnsi="Cambria Math"/>
                <w:color w:val="C00000"/>
                <w:sz w:val="30"/>
              </w:rPr>
              <m:t>Cost of Living Index</m:t>
            </m:r>
          </m:den>
        </m:f>
      </m:oMath>
      <w:r w:rsidRPr="004C4F69">
        <w:rPr>
          <w:color w:val="C00000"/>
          <w:sz w:val="28"/>
        </w:rPr>
        <w:t xml:space="preserve"> x100</w:t>
      </w:r>
    </w:p>
    <w:p w:rsidR="00641D97" w:rsidRDefault="00641D97" w:rsidP="004C4F69">
      <w:pPr>
        <w:pStyle w:val="ListParagraph"/>
        <w:ind w:left="1800"/>
        <w:rPr>
          <w:color w:val="C00000"/>
          <w:sz w:val="18"/>
          <w:szCs w:val="24"/>
        </w:rPr>
      </w:pPr>
    </w:p>
    <w:p w:rsidR="00641D97" w:rsidRDefault="00641D97" w:rsidP="004C4F69">
      <w:pPr>
        <w:pStyle w:val="ListParagraph"/>
        <w:ind w:left="1800"/>
        <w:rPr>
          <w:color w:val="C00000"/>
          <w:sz w:val="18"/>
          <w:szCs w:val="24"/>
        </w:rPr>
      </w:pPr>
    </w:p>
    <w:p w:rsidR="00641D97" w:rsidRDefault="00641D97" w:rsidP="004C4F69">
      <w:pPr>
        <w:pStyle w:val="ListParagraph"/>
        <w:ind w:left="1800"/>
        <w:rPr>
          <w:color w:val="C00000"/>
          <w:sz w:val="18"/>
          <w:szCs w:val="24"/>
        </w:rPr>
      </w:pPr>
    </w:p>
    <w:tbl>
      <w:tblPr>
        <w:tblpPr w:leftFromText="180" w:rightFromText="180" w:vertAnchor="text" w:tblpX="-748"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641D97" w:rsidTr="00DA1819">
        <w:trPr>
          <w:trHeight w:val="354"/>
        </w:trPr>
        <w:tc>
          <w:tcPr>
            <w:tcW w:w="3528" w:type="dxa"/>
          </w:tcPr>
          <w:p w:rsidR="00641D97" w:rsidRPr="004C4F69" w:rsidRDefault="00641D97" w:rsidP="00DA1819">
            <w:pPr>
              <w:spacing w:before="0" w:after="0" w:line="240" w:lineRule="auto"/>
              <w:rPr>
                <w:color w:val="C00000"/>
                <w:sz w:val="16"/>
              </w:rPr>
            </w:pPr>
            <w:r>
              <w:rPr>
                <w:rFonts w:eastAsia="Times New Roman"/>
                <w:color w:val="C00000"/>
                <w:sz w:val="28"/>
              </w:rPr>
              <w:t>Exercise(</w:t>
            </w:r>
            <w:r w:rsidR="00C631AF">
              <w:rPr>
                <w:rFonts w:eastAsia="Times New Roman"/>
                <w:color w:val="C00000"/>
                <w:sz w:val="28"/>
              </w:rPr>
              <w:t>GU/BCOM/2008</w:t>
            </w:r>
            <w:r>
              <w:rPr>
                <w:rFonts w:eastAsia="Times New Roman"/>
                <w:color w:val="C00000"/>
                <w:sz w:val="28"/>
              </w:rPr>
              <w:t>)</w:t>
            </w:r>
          </w:p>
        </w:tc>
      </w:tr>
    </w:tbl>
    <w:p w:rsidR="00641D97" w:rsidRDefault="00641D97" w:rsidP="004C4F69">
      <w:pPr>
        <w:pStyle w:val="ListParagraph"/>
        <w:ind w:left="1800"/>
        <w:rPr>
          <w:color w:val="C00000"/>
          <w:sz w:val="18"/>
          <w:szCs w:val="24"/>
        </w:rPr>
      </w:pPr>
    </w:p>
    <w:p w:rsidR="00C631AF" w:rsidRDefault="00C631AF" w:rsidP="004C4F69">
      <w:pPr>
        <w:pStyle w:val="ListParagraph"/>
        <w:ind w:left="1800"/>
        <w:rPr>
          <w:color w:val="C00000"/>
          <w:sz w:val="18"/>
          <w:szCs w:val="24"/>
        </w:rPr>
      </w:pPr>
    </w:p>
    <w:p w:rsidR="00C631AF" w:rsidRDefault="00C631AF" w:rsidP="00C631AF">
      <w:pPr>
        <w:rPr>
          <w:color w:val="C00000"/>
          <w:sz w:val="18"/>
          <w:szCs w:val="24"/>
        </w:rPr>
      </w:pPr>
      <w:r>
        <w:rPr>
          <w:color w:val="C00000"/>
          <w:sz w:val="18"/>
          <w:szCs w:val="24"/>
        </w:rPr>
        <w:t>THE FOLLOWING TABLE GIVES THE INDEX NUMBER FOR DIFFERENT GROUPS OF ITEMS WITH THEIR RESPECTIVE WEIGHTS FOR 2005 (Base year 2000)</w:t>
      </w:r>
    </w:p>
    <w:tbl>
      <w:tblPr>
        <w:tblStyle w:val="LightShading-Accent1"/>
        <w:tblW w:w="0" w:type="auto"/>
        <w:tblLook w:val="04A0" w:firstRow="1" w:lastRow="0" w:firstColumn="1" w:lastColumn="0" w:noHBand="0" w:noVBand="1"/>
      </w:tblPr>
      <w:tblGrid>
        <w:gridCol w:w="1540"/>
        <w:gridCol w:w="1540"/>
        <w:gridCol w:w="1540"/>
        <w:gridCol w:w="1541"/>
        <w:gridCol w:w="1541"/>
        <w:gridCol w:w="1541"/>
      </w:tblGrid>
      <w:tr w:rsidR="00C631AF" w:rsidTr="00C6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C631AF" w:rsidRDefault="00C631AF" w:rsidP="00C631AF">
            <w:pPr>
              <w:rPr>
                <w:color w:val="C00000"/>
                <w:sz w:val="18"/>
                <w:szCs w:val="24"/>
              </w:rPr>
            </w:pPr>
            <w:r>
              <w:rPr>
                <w:color w:val="C00000"/>
                <w:sz w:val="18"/>
                <w:szCs w:val="24"/>
              </w:rPr>
              <w:t>Group</w:t>
            </w:r>
          </w:p>
        </w:tc>
        <w:tc>
          <w:tcPr>
            <w:tcW w:w="1540" w:type="dxa"/>
          </w:tcPr>
          <w:p w:rsidR="00C631AF" w:rsidRDefault="00C631AF" w:rsidP="00C631AF">
            <w:pPr>
              <w:cnfStyle w:val="100000000000" w:firstRow="1"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Food</w:t>
            </w:r>
          </w:p>
        </w:tc>
        <w:tc>
          <w:tcPr>
            <w:tcW w:w="1540" w:type="dxa"/>
          </w:tcPr>
          <w:p w:rsidR="00C631AF" w:rsidRDefault="00C631AF" w:rsidP="00C631AF">
            <w:pPr>
              <w:cnfStyle w:val="100000000000" w:firstRow="1"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Clothing</w:t>
            </w:r>
          </w:p>
        </w:tc>
        <w:tc>
          <w:tcPr>
            <w:tcW w:w="1541" w:type="dxa"/>
          </w:tcPr>
          <w:p w:rsidR="00C631AF" w:rsidRDefault="00C631AF" w:rsidP="00C631AF">
            <w:pPr>
              <w:cnfStyle w:val="100000000000" w:firstRow="1"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Fuel</w:t>
            </w:r>
          </w:p>
        </w:tc>
        <w:tc>
          <w:tcPr>
            <w:tcW w:w="1541" w:type="dxa"/>
          </w:tcPr>
          <w:p w:rsidR="00C631AF" w:rsidRDefault="00C631AF" w:rsidP="00C631AF">
            <w:pPr>
              <w:cnfStyle w:val="100000000000" w:firstRow="1"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Rent</w:t>
            </w:r>
          </w:p>
        </w:tc>
        <w:tc>
          <w:tcPr>
            <w:tcW w:w="1541" w:type="dxa"/>
          </w:tcPr>
          <w:p w:rsidR="00C631AF" w:rsidRDefault="00C631AF" w:rsidP="00C631AF">
            <w:pPr>
              <w:cnfStyle w:val="100000000000" w:firstRow="1"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Others</w:t>
            </w:r>
          </w:p>
        </w:tc>
      </w:tr>
      <w:tr w:rsidR="00C631AF" w:rsidTr="00C6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C631AF" w:rsidRDefault="00C631AF" w:rsidP="00C631AF">
            <w:pPr>
              <w:rPr>
                <w:color w:val="C00000"/>
                <w:sz w:val="18"/>
                <w:szCs w:val="24"/>
              </w:rPr>
            </w:pPr>
            <w:r>
              <w:rPr>
                <w:color w:val="C00000"/>
                <w:sz w:val="18"/>
                <w:szCs w:val="24"/>
              </w:rPr>
              <w:t xml:space="preserve">Group Index Number </w:t>
            </w:r>
          </w:p>
        </w:tc>
        <w:tc>
          <w:tcPr>
            <w:tcW w:w="1540" w:type="dxa"/>
          </w:tcPr>
          <w:p w:rsidR="00C631AF" w:rsidRDefault="00C631AF" w:rsidP="00C631AF">
            <w:pPr>
              <w:cnfStyle w:val="000000100000" w:firstRow="0" w:lastRow="0" w:firstColumn="0" w:lastColumn="0" w:oddVBand="0" w:evenVBand="0" w:oddHBand="1" w:evenHBand="0" w:firstRowFirstColumn="0" w:firstRowLastColumn="0" w:lastRowFirstColumn="0" w:lastRowLastColumn="0"/>
              <w:rPr>
                <w:color w:val="C00000"/>
                <w:sz w:val="18"/>
                <w:szCs w:val="24"/>
              </w:rPr>
            </w:pPr>
            <w:r>
              <w:rPr>
                <w:color w:val="C00000"/>
                <w:sz w:val="18"/>
                <w:szCs w:val="24"/>
              </w:rPr>
              <w:t>525</w:t>
            </w:r>
          </w:p>
        </w:tc>
        <w:tc>
          <w:tcPr>
            <w:tcW w:w="1540" w:type="dxa"/>
          </w:tcPr>
          <w:p w:rsidR="00C631AF" w:rsidRDefault="00C631AF" w:rsidP="00C631AF">
            <w:pPr>
              <w:cnfStyle w:val="000000100000" w:firstRow="0" w:lastRow="0" w:firstColumn="0" w:lastColumn="0" w:oddVBand="0" w:evenVBand="0" w:oddHBand="1" w:evenHBand="0" w:firstRowFirstColumn="0" w:firstRowLastColumn="0" w:lastRowFirstColumn="0" w:lastRowLastColumn="0"/>
              <w:rPr>
                <w:color w:val="C00000"/>
                <w:sz w:val="18"/>
                <w:szCs w:val="24"/>
              </w:rPr>
            </w:pPr>
            <w:r>
              <w:rPr>
                <w:color w:val="C00000"/>
                <w:sz w:val="18"/>
                <w:szCs w:val="24"/>
              </w:rPr>
              <w:t>325</w:t>
            </w:r>
          </w:p>
        </w:tc>
        <w:tc>
          <w:tcPr>
            <w:tcW w:w="1541" w:type="dxa"/>
          </w:tcPr>
          <w:p w:rsidR="00C631AF" w:rsidRDefault="00C631AF" w:rsidP="00C631AF">
            <w:pPr>
              <w:cnfStyle w:val="000000100000" w:firstRow="0" w:lastRow="0" w:firstColumn="0" w:lastColumn="0" w:oddVBand="0" w:evenVBand="0" w:oddHBand="1" w:evenHBand="0" w:firstRowFirstColumn="0" w:firstRowLastColumn="0" w:lastRowFirstColumn="0" w:lastRowLastColumn="0"/>
              <w:rPr>
                <w:color w:val="C00000"/>
                <w:sz w:val="18"/>
                <w:szCs w:val="24"/>
              </w:rPr>
            </w:pPr>
            <w:r>
              <w:rPr>
                <w:color w:val="C00000"/>
                <w:sz w:val="18"/>
                <w:szCs w:val="24"/>
              </w:rPr>
              <w:t>240</w:t>
            </w:r>
          </w:p>
        </w:tc>
        <w:tc>
          <w:tcPr>
            <w:tcW w:w="1541" w:type="dxa"/>
          </w:tcPr>
          <w:p w:rsidR="00C631AF" w:rsidRDefault="00C631AF" w:rsidP="00C631AF">
            <w:pPr>
              <w:cnfStyle w:val="000000100000" w:firstRow="0" w:lastRow="0" w:firstColumn="0" w:lastColumn="0" w:oddVBand="0" w:evenVBand="0" w:oddHBand="1" w:evenHBand="0" w:firstRowFirstColumn="0" w:firstRowLastColumn="0" w:lastRowFirstColumn="0" w:lastRowLastColumn="0"/>
              <w:rPr>
                <w:color w:val="C00000"/>
                <w:sz w:val="18"/>
                <w:szCs w:val="24"/>
              </w:rPr>
            </w:pPr>
            <w:r>
              <w:rPr>
                <w:color w:val="C00000"/>
                <w:sz w:val="18"/>
                <w:szCs w:val="24"/>
              </w:rPr>
              <w:t>180</w:t>
            </w:r>
          </w:p>
        </w:tc>
        <w:tc>
          <w:tcPr>
            <w:tcW w:w="1541" w:type="dxa"/>
          </w:tcPr>
          <w:p w:rsidR="00C631AF" w:rsidRDefault="00C631AF" w:rsidP="00C631AF">
            <w:pPr>
              <w:cnfStyle w:val="000000100000" w:firstRow="0" w:lastRow="0" w:firstColumn="0" w:lastColumn="0" w:oddVBand="0" w:evenVBand="0" w:oddHBand="1" w:evenHBand="0" w:firstRowFirstColumn="0" w:firstRowLastColumn="0" w:lastRowFirstColumn="0" w:lastRowLastColumn="0"/>
              <w:rPr>
                <w:color w:val="C00000"/>
                <w:sz w:val="18"/>
                <w:szCs w:val="24"/>
              </w:rPr>
            </w:pPr>
            <w:r>
              <w:rPr>
                <w:color w:val="C00000"/>
                <w:sz w:val="18"/>
                <w:szCs w:val="24"/>
              </w:rPr>
              <w:t>200</w:t>
            </w:r>
          </w:p>
        </w:tc>
      </w:tr>
      <w:tr w:rsidR="00C631AF" w:rsidTr="00C631AF">
        <w:tc>
          <w:tcPr>
            <w:cnfStyle w:val="001000000000" w:firstRow="0" w:lastRow="0" w:firstColumn="1" w:lastColumn="0" w:oddVBand="0" w:evenVBand="0" w:oddHBand="0" w:evenHBand="0" w:firstRowFirstColumn="0" w:firstRowLastColumn="0" w:lastRowFirstColumn="0" w:lastRowLastColumn="0"/>
            <w:tcW w:w="1540" w:type="dxa"/>
          </w:tcPr>
          <w:p w:rsidR="00C631AF" w:rsidRDefault="00C631AF" w:rsidP="00C631AF">
            <w:pPr>
              <w:rPr>
                <w:color w:val="C00000"/>
                <w:sz w:val="18"/>
                <w:szCs w:val="24"/>
              </w:rPr>
            </w:pPr>
            <w:r>
              <w:rPr>
                <w:color w:val="C00000"/>
                <w:sz w:val="18"/>
                <w:szCs w:val="24"/>
              </w:rPr>
              <w:t>Group weight</w:t>
            </w:r>
          </w:p>
        </w:tc>
        <w:tc>
          <w:tcPr>
            <w:tcW w:w="1540" w:type="dxa"/>
          </w:tcPr>
          <w:p w:rsidR="00C631AF" w:rsidRDefault="00C631AF" w:rsidP="00C631AF">
            <w:pPr>
              <w:cnfStyle w:val="000000000000" w:firstRow="0"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40</w:t>
            </w:r>
          </w:p>
        </w:tc>
        <w:tc>
          <w:tcPr>
            <w:tcW w:w="1540" w:type="dxa"/>
          </w:tcPr>
          <w:p w:rsidR="00C631AF" w:rsidRDefault="00C631AF" w:rsidP="00C631AF">
            <w:pPr>
              <w:cnfStyle w:val="000000000000" w:firstRow="0"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16</w:t>
            </w:r>
          </w:p>
        </w:tc>
        <w:tc>
          <w:tcPr>
            <w:tcW w:w="1541" w:type="dxa"/>
          </w:tcPr>
          <w:p w:rsidR="00C631AF" w:rsidRDefault="00C631AF" w:rsidP="00C631AF">
            <w:pPr>
              <w:cnfStyle w:val="000000000000" w:firstRow="0"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15</w:t>
            </w:r>
          </w:p>
        </w:tc>
        <w:tc>
          <w:tcPr>
            <w:tcW w:w="1541" w:type="dxa"/>
          </w:tcPr>
          <w:p w:rsidR="00C631AF" w:rsidRDefault="00C631AF" w:rsidP="00C631AF">
            <w:pPr>
              <w:cnfStyle w:val="000000000000" w:firstRow="0"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20</w:t>
            </w:r>
          </w:p>
        </w:tc>
        <w:tc>
          <w:tcPr>
            <w:tcW w:w="1541" w:type="dxa"/>
          </w:tcPr>
          <w:p w:rsidR="00C631AF" w:rsidRDefault="00C631AF" w:rsidP="00C631AF">
            <w:pPr>
              <w:cnfStyle w:val="000000000000" w:firstRow="0"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9</w:t>
            </w:r>
          </w:p>
        </w:tc>
      </w:tr>
    </w:tbl>
    <w:p w:rsidR="00C631AF" w:rsidRDefault="00C631AF" w:rsidP="00C631AF">
      <w:pPr>
        <w:pStyle w:val="ListParagraph"/>
        <w:numPr>
          <w:ilvl w:val="0"/>
          <w:numId w:val="19"/>
        </w:numPr>
        <w:rPr>
          <w:color w:val="C00000"/>
          <w:sz w:val="18"/>
          <w:szCs w:val="24"/>
        </w:rPr>
      </w:pPr>
      <w:r>
        <w:rPr>
          <w:color w:val="C00000"/>
          <w:sz w:val="18"/>
          <w:szCs w:val="24"/>
        </w:rPr>
        <w:t>Calculate the overall cost of living index number.</w:t>
      </w:r>
    </w:p>
    <w:p w:rsidR="00C631AF" w:rsidRDefault="00C631AF" w:rsidP="00C631AF">
      <w:pPr>
        <w:pStyle w:val="ListParagraph"/>
        <w:numPr>
          <w:ilvl w:val="0"/>
          <w:numId w:val="19"/>
        </w:numPr>
        <w:rPr>
          <w:color w:val="C00000"/>
          <w:sz w:val="18"/>
          <w:szCs w:val="24"/>
        </w:rPr>
      </w:pPr>
      <w:r>
        <w:rPr>
          <w:color w:val="C00000"/>
          <w:sz w:val="18"/>
          <w:szCs w:val="24"/>
        </w:rPr>
        <w:t xml:space="preserve">Mr. X got a salary of </w:t>
      </w:r>
      <w:proofErr w:type="spellStart"/>
      <w:r>
        <w:rPr>
          <w:color w:val="C00000"/>
          <w:sz w:val="18"/>
          <w:szCs w:val="24"/>
        </w:rPr>
        <w:t>Rs</w:t>
      </w:r>
      <w:proofErr w:type="spellEnd"/>
      <w:r>
        <w:rPr>
          <w:color w:val="C00000"/>
          <w:sz w:val="18"/>
          <w:szCs w:val="24"/>
        </w:rPr>
        <w:t xml:space="preserve"> 8500 in 2000. Determine how much he should have to receive as salary in 2005 to maintain the same standard of living as in 2000.</w:t>
      </w:r>
    </w:p>
    <w:p w:rsidR="00C631AF" w:rsidRDefault="00C631AF" w:rsidP="00C631AF">
      <w:pPr>
        <w:rPr>
          <w:color w:val="C00000"/>
          <w:sz w:val="18"/>
          <w:szCs w:val="24"/>
        </w:rPr>
      </w:pPr>
    </w:p>
    <w:p w:rsidR="00C631AF" w:rsidRDefault="00C631AF" w:rsidP="00C631AF">
      <w:pPr>
        <w:rPr>
          <w:color w:val="C00000"/>
          <w:sz w:val="18"/>
          <w:szCs w:val="24"/>
        </w:rPr>
      </w:pPr>
    </w:p>
    <w:p w:rsidR="00C631AF" w:rsidRDefault="00C631AF" w:rsidP="00C631AF">
      <w:pPr>
        <w:rPr>
          <w:color w:val="C00000"/>
          <w:sz w:val="18"/>
          <w:szCs w:val="24"/>
        </w:rPr>
      </w:pPr>
    </w:p>
    <w:p w:rsidR="00C631AF" w:rsidRDefault="00C631AF" w:rsidP="00C631AF">
      <w:pPr>
        <w:rPr>
          <w:color w:val="C00000"/>
          <w:sz w:val="18"/>
          <w:szCs w:val="24"/>
        </w:rPr>
      </w:pPr>
    </w:p>
    <w:p w:rsidR="00C631AF" w:rsidRDefault="00C631AF" w:rsidP="00C631AF">
      <w:pPr>
        <w:rPr>
          <w:color w:val="C00000"/>
          <w:sz w:val="18"/>
          <w:szCs w:val="24"/>
        </w:rPr>
      </w:pPr>
    </w:p>
    <w:p w:rsidR="00C631AF" w:rsidRDefault="00C631AF" w:rsidP="00C631AF">
      <w:pPr>
        <w:rPr>
          <w:color w:val="C00000"/>
          <w:sz w:val="18"/>
          <w:szCs w:val="24"/>
        </w:rPr>
      </w:pPr>
    </w:p>
    <w:p w:rsidR="00C631AF" w:rsidRDefault="00C631AF" w:rsidP="00C631AF">
      <w:pPr>
        <w:rPr>
          <w:color w:val="C00000"/>
          <w:sz w:val="18"/>
          <w:szCs w:val="24"/>
        </w:rPr>
      </w:pPr>
    </w:p>
    <w:p w:rsidR="00C631AF" w:rsidRPr="00C631AF" w:rsidRDefault="00C631AF" w:rsidP="00C631AF">
      <w:pPr>
        <w:rPr>
          <w:color w:val="C00000"/>
          <w:sz w:val="18"/>
          <w:szCs w:val="24"/>
        </w:rPr>
      </w:pPr>
    </w:p>
    <w:tbl>
      <w:tblPr>
        <w:tblpPr w:leftFromText="180" w:rightFromText="180" w:vertAnchor="text" w:tblpX="-748"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tblGrid>
      <w:tr w:rsidR="00C631AF" w:rsidTr="00C631AF">
        <w:trPr>
          <w:trHeight w:val="354"/>
        </w:trPr>
        <w:tc>
          <w:tcPr>
            <w:tcW w:w="1188" w:type="dxa"/>
          </w:tcPr>
          <w:p w:rsidR="00C631AF" w:rsidRPr="004C4F69" w:rsidRDefault="00C631AF" w:rsidP="00DA1819">
            <w:pPr>
              <w:spacing w:before="0" w:after="0" w:line="240" w:lineRule="auto"/>
              <w:rPr>
                <w:color w:val="C00000"/>
                <w:sz w:val="16"/>
              </w:rPr>
            </w:pPr>
            <w:r>
              <w:rPr>
                <w:rFonts w:eastAsia="Times New Roman"/>
                <w:color w:val="C00000"/>
                <w:sz w:val="28"/>
              </w:rPr>
              <w:t xml:space="preserve">Solution </w:t>
            </w:r>
          </w:p>
        </w:tc>
      </w:tr>
    </w:tbl>
    <w:tbl>
      <w:tblPr>
        <w:tblStyle w:val="LightShading-Accent2"/>
        <w:tblW w:w="0" w:type="auto"/>
        <w:tblLook w:val="04A0" w:firstRow="1" w:lastRow="0" w:firstColumn="1" w:lastColumn="0" w:noHBand="0" w:noVBand="1"/>
      </w:tblPr>
      <w:tblGrid>
        <w:gridCol w:w="2185"/>
        <w:gridCol w:w="2183"/>
        <w:gridCol w:w="2186"/>
        <w:gridCol w:w="2173"/>
      </w:tblGrid>
      <w:tr w:rsidR="0096645B" w:rsidTr="00C6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C631AF" w:rsidRDefault="009231DF" w:rsidP="00C631AF">
            <w:pPr>
              <w:rPr>
                <w:color w:val="C00000"/>
                <w:sz w:val="18"/>
                <w:szCs w:val="24"/>
              </w:rPr>
            </w:pPr>
            <w:r>
              <w:rPr>
                <w:color w:val="C00000"/>
                <w:sz w:val="18"/>
                <w:szCs w:val="24"/>
              </w:rPr>
              <w:t>Groups</w:t>
            </w:r>
          </w:p>
        </w:tc>
        <w:tc>
          <w:tcPr>
            <w:tcW w:w="2311" w:type="dxa"/>
          </w:tcPr>
          <w:p w:rsidR="00C631AF" w:rsidRDefault="009231DF" w:rsidP="00C631AF">
            <w:pPr>
              <w:cnfStyle w:val="100000000000" w:firstRow="1"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Group Index(I)</w:t>
            </w:r>
          </w:p>
        </w:tc>
        <w:tc>
          <w:tcPr>
            <w:tcW w:w="2311" w:type="dxa"/>
          </w:tcPr>
          <w:p w:rsidR="00C631AF" w:rsidRDefault="009231DF" w:rsidP="00C631AF">
            <w:pPr>
              <w:cnfStyle w:val="100000000000" w:firstRow="1"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Weights (W)</w:t>
            </w:r>
          </w:p>
        </w:tc>
        <w:tc>
          <w:tcPr>
            <w:tcW w:w="2311" w:type="dxa"/>
          </w:tcPr>
          <w:p w:rsidR="00C631AF" w:rsidRDefault="009231DF" w:rsidP="00C631AF">
            <w:pPr>
              <w:cnfStyle w:val="100000000000" w:firstRow="1"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IW</w:t>
            </w:r>
          </w:p>
        </w:tc>
      </w:tr>
      <w:tr w:rsidR="0096645B" w:rsidTr="00C6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C631AF" w:rsidRDefault="009231DF" w:rsidP="00C631AF">
            <w:pPr>
              <w:rPr>
                <w:color w:val="C00000"/>
                <w:sz w:val="18"/>
                <w:szCs w:val="24"/>
              </w:rPr>
            </w:pPr>
            <w:r>
              <w:rPr>
                <w:color w:val="C00000"/>
                <w:sz w:val="18"/>
                <w:szCs w:val="24"/>
              </w:rPr>
              <w:t>Food</w:t>
            </w:r>
          </w:p>
        </w:tc>
        <w:tc>
          <w:tcPr>
            <w:tcW w:w="2311" w:type="dxa"/>
          </w:tcPr>
          <w:p w:rsidR="00C631AF" w:rsidRDefault="009231DF" w:rsidP="00C631AF">
            <w:pPr>
              <w:cnfStyle w:val="000000100000" w:firstRow="0" w:lastRow="0" w:firstColumn="0" w:lastColumn="0" w:oddVBand="0" w:evenVBand="0" w:oddHBand="1" w:evenHBand="0" w:firstRowFirstColumn="0" w:firstRowLastColumn="0" w:lastRowFirstColumn="0" w:lastRowLastColumn="0"/>
              <w:rPr>
                <w:color w:val="C00000"/>
                <w:sz w:val="18"/>
                <w:szCs w:val="24"/>
              </w:rPr>
            </w:pPr>
            <w:r>
              <w:rPr>
                <w:color w:val="C00000"/>
                <w:sz w:val="18"/>
                <w:szCs w:val="24"/>
              </w:rPr>
              <w:t>525</w:t>
            </w:r>
          </w:p>
        </w:tc>
        <w:tc>
          <w:tcPr>
            <w:tcW w:w="2311" w:type="dxa"/>
          </w:tcPr>
          <w:p w:rsidR="00C631AF" w:rsidRDefault="009231DF" w:rsidP="00C631AF">
            <w:pPr>
              <w:cnfStyle w:val="000000100000" w:firstRow="0" w:lastRow="0" w:firstColumn="0" w:lastColumn="0" w:oddVBand="0" w:evenVBand="0" w:oddHBand="1" w:evenHBand="0" w:firstRowFirstColumn="0" w:firstRowLastColumn="0" w:lastRowFirstColumn="0" w:lastRowLastColumn="0"/>
              <w:rPr>
                <w:color w:val="C00000"/>
                <w:sz w:val="18"/>
                <w:szCs w:val="24"/>
              </w:rPr>
            </w:pPr>
            <w:r>
              <w:rPr>
                <w:color w:val="C00000"/>
                <w:sz w:val="18"/>
                <w:szCs w:val="24"/>
              </w:rPr>
              <w:t>40</w:t>
            </w:r>
          </w:p>
        </w:tc>
        <w:tc>
          <w:tcPr>
            <w:tcW w:w="2311" w:type="dxa"/>
          </w:tcPr>
          <w:p w:rsidR="00C631AF" w:rsidRDefault="002C0C71" w:rsidP="00C631AF">
            <w:pPr>
              <w:cnfStyle w:val="000000100000" w:firstRow="0" w:lastRow="0" w:firstColumn="0" w:lastColumn="0" w:oddVBand="0" w:evenVBand="0" w:oddHBand="1" w:evenHBand="0" w:firstRowFirstColumn="0" w:firstRowLastColumn="0" w:lastRowFirstColumn="0" w:lastRowLastColumn="0"/>
              <w:rPr>
                <w:color w:val="C00000"/>
                <w:sz w:val="18"/>
                <w:szCs w:val="24"/>
              </w:rPr>
            </w:pPr>
            <w:r>
              <w:rPr>
                <w:color w:val="C00000"/>
                <w:sz w:val="18"/>
                <w:szCs w:val="24"/>
              </w:rPr>
              <w:t>21000</w:t>
            </w:r>
          </w:p>
        </w:tc>
      </w:tr>
      <w:tr w:rsidR="0096645B" w:rsidTr="00C631AF">
        <w:tc>
          <w:tcPr>
            <w:cnfStyle w:val="001000000000" w:firstRow="0" w:lastRow="0" w:firstColumn="1" w:lastColumn="0" w:oddVBand="0" w:evenVBand="0" w:oddHBand="0" w:evenHBand="0" w:firstRowFirstColumn="0" w:firstRowLastColumn="0" w:lastRowFirstColumn="0" w:lastRowLastColumn="0"/>
            <w:tcW w:w="2310" w:type="dxa"/>
          </w:tcPr>
          <w:p w:rsidR="00C631AF" w:rsidRDefault="009231DF" w:rsidP="00C631AF">
            <w:pPr>
              <w:rPr>
                <w:color w:val="C00000"/>
                <w:sz w:val="18"/>
                <w:szCs w:val="24"/>
              </w:rPr>
            </w:pPr>
            <w:r>
              <w:rPr>
                <w:color w:val="C00000"/>
                <w:sz w:val="18"/>
                <w:szCs w:val="24"/>
              </w:rPr>
              <w:t>Clothing</w:t>
            </w:r>
          </w:p>
        </w:tc>
        <w:tc>
          <w:tcPr>
            <w:tcW w:w="2311" w:type="dxa"/>
          </w:tcPr>
          <w:p w:rsidR="00C631AF" w:rsidRDefault="009231DF" w:rsidP="00C631AF">
            <w:pPr>
              <w:cnfStyle w:val="000000000000" w:firstRow="0"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325</w:t>
            </w:r>
          </w:p>
        </w:tc>
        <w:tc>
          <w:tcPr>
            <w:tcW w:w="2311" w:type="dxa"/>
          </w:tcPr>
          <w:p w:rsidR="00C631AF" w:rsidRDefault="009231DF" w:rsidP="00C631AF">
            <w:pPr>
              <w:cnfStyle w:val="000000000000" w:firstRow="0"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16</w:t>
            </w:r>
          </w:p>
        </w:tc>
        <w:tc>
          <w:tcPr>
            <w:tcW w:w="2311" w:type="dxa"/>
          </w:tcPr>
          <w:p w:rsidR="00C631AF" w:rsidRDefault="002C0C71" w:rsidP="00C631AF">
            <w:pPr>
              <w:cnfStyle w:val="000000000000" w:firstRow="0"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5200</w:t>
            </w:r>
          </w:p>
        </w:tc>
      </w:tr>
      <w:tr w:rsidR="0096645B" w:rsidTr="00C6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C631AF" w:rsidRDefault="009231DF" w:rsidP="00C631AF">
            <w:pPr>
              <w:rPr>
                <w:color w:val="C00000"/>
                <w:sz w:val="18"/>
                <w:szCs w:val="24"/>
              </w:rPr>
            </w:pPr>
            <w:r>
              <w:rPr>
                <w:color w:val="C00000"/>
                <w:sz w:val="18"/>
                <w:szCs w:val="24"/>
              </w:rPr>
              <w:t>Fuel</w:t>
            </w:r>
          </w:p>
        </w:tc>
        <w:tc>
          <w:tcPr>
            <w:tcW w:w="2311" w:type="dxa"/>
          </w:tcPr>
          <w:p w:rsidR="00C631AF" w:rsidRDefault="009231DF" w:rsidP="00C631AF">
            <w:pPr>
              <w:cnfStyle w:val="000000100000" w:firstRow="0" w:lastRow="0" w:firstColumn="0" w:lastColumn="0" w:oddVBand="0" w:evenVBand="0" w:oddHBand="1" w:evenHBand="0" w:firstRowFirstColumn="0" w:firstRowLastColumn="0" w:lastRowFirstColumn="0" w:lastRowLastColumn="0"/>
              <w:rPr>
                <w:color w:val="C00000"/>
                <w:sz w:val="18"/>
                <w:szCs w:val="24"/>
              </w:rPr>
            </w:pPr>
            <w:r>
              <w:rPr>
                <w:color w:val="C00000"/>
                <w:sz w:val="18"/>
                <w:szCs w:val="24"/>
              </w:rPr>
              <w:t>240</w:t>
            </w:r>
          </w:p>
        </w:tc>
        <w:tc>
          <w:tcPr>
            <w:tcW w:w="2311" w:type="dxa"/>
          </w:tcPr>
          <w:p w:rsidR="00C631AF" w:rsidRDefault="009231DF" w:rsidP="00C631AF">
            <w:pPr>
              <w:cnfStyle w:val="000000100000" w:firstRow="0" w:lastRow="0" w:firstColumn="0" w:lastColumn="0" w:oddVBand="0" w:evenVBand="0" w:oddHBand="1" w:evenHBand="0" w:firstRowFirstColumn="0" w:firstRowLastColumn="0" w:lastRowFirstColumn="0" w:lastRowLastColumn="0"/>
              <w:rPr>
                <w:color w:val="C00000"/>
                <w:sz w:val="18"/>
                <w:szCs w:val="24"/>
              </w:rPr>
            </w:pPr>
            <w:r>
              <w:rPr>
                <w:color w:val="C00000"/>
                <w:sz w:val="18"/>
                <w:szCs w:val="24"/>
              </w:rPr>
              <w:t>15</w:t>
            </w:r>
          </w:p>
        </w:tc>
        <w:tc>
          <w:tcPr>
            <w:tcW w:w="2311" w:type="dxa"/>
          </w:tcPr>
          <w:p w:rsidR="00C631AF" w:rsidRDefault="002C0C71" w:rsidP="00C631AF">
            <w:pPr>
              <w:cnfStyle w:val="000000100000" w:firstRow="0" w:lastRow="0" w:firstColumn="0" w:lastColumn="0" w:oddVBand="0" w:evenVBand="0" w:oddHBand="1" w:evenHBand="0" w:firstRowFirstColumn="0" w:firstRowLastColumn="0" w:lastRowFirstColumn="0" w:lastRowLastColumn="0"/>
              <w:rPr>
                <w:color w:val="C00000"/>
                <w:sz w:val="18"/>
                <w:szCs w:val="24"/>
              </w:rPr>
            </w:pPr>
            <w:r>
              <w:rPr>
                <w:color w:val="C00000"/>
                <w:sz w:val="18"/>
                <w:szCs w:val="24"/>
              </w:rPr>
              <w:t>3600</w:t>
            </w:r>
          </w:p>
        </w:tc>
      </w:tr>
      <w:tr w:rsidR="0096645B" w:rsidTr="00C631AF">
        <w:tc>
          <w:tcPr>
            <w:cnfStyle w:val="001000000000" w:firstRow="0" w:lastRow="0" w:firstColumn="1" w:lastColumn="0" w:oddVBand="0" w:evenVBand="0" w:oddHBand="0" w:evenHBand="0" w:firstRowFirstColumn="0" w:firstRowLastColumn="0" w:lastRowFirstColumn="0" w:lastRowLastColumn="0"/>
            <w:tcW w:w="2310" w:type="dxa"/>
          </w:tcPr>
          <w:p w:rsidR="00C631AF" w:rsidRDefault="009231DF" w:rsidP="00C631AF">
            <w:pPr>
              <w:rPr>
                <w:color w:val="C00000"/>
                <w:sz w:val="18"/>
                <w:szCs w:val="24"/>
              </w:rPr>
            </w:pPr>
            <w:r>
              <w:rPr>
                <w:color w:val="C00000"/>
                <w:sz w:val="18"/>
                <w:szCs w:val="24"/>
              </w:rPr>
              <w:t>Rent</w:t>
            </w:r>
          </w:p>
        </w:tc>
        <w:tc>
          <w:tcPr>
            <w:tcW w:w="2311" w:type="dxa"/>
          </w:tcPr>
          <w:p w:rsidR="00C631AF" w:rsidRDefault="009231DF" w:rsidP="00C631AF">
            <w:pPr>
              <w:cnfStyle w:val="000000000000" w:firstRow="0"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180</w:t>
            </w:r>
          </w:p>
        </w:tc>
        <w:tc>
          <w:tcPr>
            <w:tcW w:w="2311" w:type="dxa"/>
          </w:tcPr>
          <w:p w:rsidR="00C631AF" w:rsidRDefault="009231DF" w:rsidP="00C631AF">
            <w:pPr>
              <w:cnfStyle w:val="000000000000" w:firstRow="0"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20</w:t>
            </w:r>
          </w:p>
        </w:tc>
        <w:tc>
          <w:tcPr>
            <w:tcW w:w="2311" w:type="dxa"/>
          </w:tcPr>
          <w:p w:rsidR="00C631AF" w:rsidRDefault="009231DF" w:rsidP="00C631AF">
            <w:pPr>
              <w:cnfStyle w:val="000000000000" w:firstRow="0"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3600</w:t>
            </w:r>
          </w:p>
        </w:tc>
      </w:tr>
      <w:tr w:rsidR="0096645B" w:rsidTr="00C6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C631AF" w:rsidRDefault="009231DF" w:rsidP="00C631AF">
            <w:pPr>
              <w:rPr>
                <w:color w:val="C00000"/>
                <w:sz w:val="18"/>
                <w:szCs w:val="24"/>
              </w:rPr>
            </w:pPr>
            <w:r>
              <w:rPr>
                <w:color w:val="C00000"/>
                <w:sz w:val="18"/>
                <w:szCs w:val="24"/>
              </w:rPr>
              <w:t>Others</w:t>
            </w:r>
          </w:p>
        </w:tc>
        <w:tc>
          <w:tcPr>
            <w:tcW w:w="2311" w:type="dxa"/>
          </w:tcPr>
          <w:p w:rsidR="00C631AF" w:rsidRDefault="009231DF" w:rsidP="00C631AF">
            <w:pPr>
              <w:cnfStyle w:val="000000100000" w:firstRow="0" w:lastRow="0" w:firstColumn="0" w:lastColumn="0" w:oddVBand="0" w:evenVBand="0" w:oddHBand="1" w:evenHBand="0" w:firstRowFirstColumn="0" w:firstRowLastColumn="0" w:lastRowFirstColumn="0" w:lastRowLastColumn="0"/>
              <w:rPr>
                <w:color w:val="C00000"/>
                <w:sz w:val="18"/>
                <w:szCs w:val="24"/>
              </w:rPr>
            </w:pPr>
            <w:r>
              <w:rPr>
                <w:color w:val="C00000"/>
                <w:sz w:val="18"/>
                <w:szCs w:val="24"/>
              </w:rPr>
              <w:t>200</w:t>
            </w:r>
          </w:p>
        </w:tc>
        <w:tc>
          <w:tcPr>
            <w:tcW w:w="2311" w:type="dxa"/>
          </w:tcPr>
          <w:p w:rsidR="00C631AF" w:rsidRDefault="009231DF" w:rsidP="00C631AF">
            <w:pPr>
              <w:cnfStyle w:val="000000100000" w:firstRow="0" w:lastRow="0" w:firstColumn="0" w:lastColumn="0" w:oddVBand="0" w:evenVBand="0" w:oddHBand="1" w:evenHBand="0" w:firstRowFirstColumn="0" w:firstRowLastColumn="0" w:lastRowFirstColumn="0" w:lastRowLastColumn="0"/>
              <w:rPr>
                <w:color w:val="C00000"/>
                <w:sz w:val="18"/>
                <w:szCs w:val="24"/>
              </w:rPr>
            </w:pPr>
            <w:r>
              <w:rPr>
                <w:color w:val="C00000"/>
                <w:sz w:val="18"/>
                <w:szCs w:val="24"/>
              </w:rPr>
              <w:t>9</w:t>
            </w:r>
          </w:p>
        </w:tc>
        <w:tc>
          <w:tcPr>
            <w:tcW w:w="2311" w:type="dxa"/>
          </w:tcPr>
          <w:p w:rsidR="00C631AF" w:rsidRDefault="009231DF" w:rsidP="00C631AF">
            <w:pPr>
              <w:cnfStyle w:val="000000100000" w:firstRow="0" w:lastRow="0" w:firstColumn="0" w:lastColumn="0" w:oddVBand="0" w:evenVBand="0" w:oddHBand="1" w:evenHBand="0" w:firstRowFirstColumn="0" w:firstRowLastColumn="0" w:lastRowFirstColumn="0" w:lastRowLastColumn="0"/>
              <w:rPr>
                <w:color w:val="C00000"/>
                <w:sz w:val="18"/>
                <w:szCs w:val="24"/>
              </w:rPr>
            </w:pPr>
            <w:r>
              <w:rPr>
                <w:color w:val="C00000"/>
                <w:sz w:val="18"/>
                <w:szCs w:val="24"/>
              </w:rPr>
              <w:t>1800</w:t>
            </w:r>
          </w:p>
        </w:tc>
      </w:tr>
      <w:tr w:rsidR="0096645B" w:rsidTr="00C631AF">
        <w:tc>
          <w:tcPr>
            <w:cnfStyle w:val="001000000000" w:firstRow="0" w:lastRow="0" w:firstColumn="1" w:lastColumn="0" w:oddVBand="0" w:evenVBand="0" w:oddHBand="0" w:evenHBand="0" w:firstRowFirstColumn="0" w:firstRowLastColumn="0" w:lastRowFirstColumn="0" w:lastRowLastColumn="0"/>
            <w:tcW w:w="2310" w:type="dxa"/>
          </w:tcPr>
          <w:p w:rsidR="00C631AF" w:rsidRDefault="009231DF" w:rsidP="00C631AF">
            <w:pPr>
              <w:rPr>
                <w:color w:val="C00000"/>
                <w:sz w:val="18"/>
                <w:szCs w:val="24"/>
              </w:rPr>
            </w:pPr>
            <w:r>
              <w:rPr>
                <w:color w:val="C00000"/>
                <w:sz w:val="18"/>
                <w:szCs w:val="24"/>
              </w:rPr>
              <w:t>Total</w:t>
            </w:r>
          </w:p>
        </w:tc>
        <w:tc>
          <w:tcPr>
            <w:tcW w:w="2311" w:type="dxa"/>
          </w:tcPr>
          <w:p w:rsidR="00C631AF" w:rsidRDefault="00C631AF" w:rsidP="00C631AF">
            <w:pPr>
              <w:cnfStyle w:val="000000000000" w:firstRow="0" w:lastRow="0" w:firstColumn="0" w:lastColumn="0" w:oddVBand="0" w:evenVBand="0" w:oddHBand="0" w:evenHBand="0" w:firstRowFirstColumn="0" w:firstRowLastColumn="0" w:lastRowFirstColumn="0" w:lastRowLastColumn="0"/>
              <w:rPr>
                <w:color w:val="C00000"/>
                <w:sz w:val="18"/>
                <w:szCs w:val="24"/>
              </w:rPr>
            </w:pPr>
          </w:p>
        </w:tc>
        <w:tc>
          <w:tcPr>
            <w:tcW w:w="2311" w:type="dxa"/>
          </w:tcPr>
          <w:p w:rsidR="00C631AF" w:rsidRDefault="002C0C71" w:rsidP="00C631AF">
            <w:pPr>
              <w:cnfStyle w:val="000000000000" w:firstRow="0"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100</w:t>
            </w:r>
          </w:p>
        </w:tc>
        <w:tc>
          <w:tcPr>
            <w:tcW w:w="2311" w:type="dxa"/>
          </w:tcPr>
          <w:p w:rsidR="00C631AF" w:rsidRDefault="002C0C71" w:rsidP="00C631AF">
            <w:pPr>
              <w:cnfStyle w:val="000000000000" w:firstRow="0" w:lastRow="0" w:firstColumn="0" w:lastColumn="0" w:oddVBand="0" w:evenVBand="0" w:oddHBand="0" w:evenHBand="0" w:firstRowFirstColumn="0" w:firstRowLastColumn="0" w:lastRowFirstColumn="0" w:lastRowLastColumn="0"/>
              <w:rPr>
                <w:color w:val="C00000"/>
                <w:sz w:val="18"/>
                <w:szCs w:val="24"/>
              </w:rPr>
            </w:pPr>
            <w:r>
              <w:rPr>
                <w:color w:val="C00000"/>
                <w:sz w:val="18"/>
                <w:szCs w:val="24"/>
              </w:rPr>
              <w:t>35200</w:t>
            </w:r>
          </w:p>
        </w:tc>
      </w:tr>
    </w:tbl>
    <w:p w:rsidR="00C631AF" w:rsidRDefault="00C631AF" w:rsidP="00C631AF">
      <w:pPr>
        <w:rPr>
          <w:color w:val="C00000"/>
          <w:sz w:val="18"/>
          <w:szCs w:val="24"/>
        </w:rPr>
      </w:pPr>
    </w:p>
    <w:p w:rsidR="008C19FA" w:rsidRPr="008C19FA" w:rsidRDefault="00656FA9" w:rsidP="00C631AF">
      <w:pPr>
        <w:rPr>
          <w:color w:val="C00000"/>
          <w:sz w:val="24"/>
          <w:szCs w:val="24"/>
        </w:rPr>
      </w:pPr>
      <w:r w:rsidRPr="008C19FA">
        <w:rPr>
          <w:color w:val="C00000"/>
          <w:sz w:val="24"/>
          <w:szCs w:val="24"/>
        </w:rPr>
        <w:t xml:space="preserve">Therefore, </w:t>
      </w:r>
    </w:p>
    <w:p w:rsidR="00656FA9" w:rsidRPr="008C19FA" w:rsidRDefault="00436C81" w:rsidP="008C19FA">
      <w:pPr>
        <w:pStyle w:val="ListParagraph"/>
        <w:numPr>
          <w:ilvl w:val="0"/>
          <w:numId w:val="20"/>
        </w:numPr>
        <w:rPr>
          <w:color w:val="C00000"/>
          <w:sz w:val="24"/>
          <w:szCs w:val="24"/>
        </w:rPr>
      </w:pPr>
      <w:r w:rsidRPr="008C19FA">
        <w:rPr>
          <w:color w:val="C00000"/>
          <w:sz w:val="24"/>
          <w:szCs w:val="24"/>
        </w:rPr>
        <w:t xml:space="preserve">Cost of Living Index </w:t>
      </w:r>
      <w:r w:rsidRPr="008C19FA">
        <w:rPr>
          <w:rFonts w:eastAsia="Times New Roman"/>
          <w:color w:val="C00000"/>
          <w:sz w:val="24"/>
          <w:szCs w:val="24"/>
        </w:rPr>
        <w:t>=</w:t>
      </w:r>
      <m:oMath>
        <m:f>
          <m:fPr>
            <m:ctrlPr>
              <w:rPr>
                <w:rFonts w:ascii="Cambria Math" w:hAnsi="Cambria Math"/>
                <w:i/>
                <w:color w:val="C00000"/>
                <w:sz w:val="24"/>
                <w:szCs w:val="24"/>
              </w:rPr>
            </m:ctrlPr>
          </m:fPr>
          <m:num>
            <m:sSub>
              <m:sSubPr>
                <m:ctrlPr>
                  <w:rPr>
                    <w:rFonts w:ascii="Cambria Math" w:hAnsi="Cambria Math"/>
                    <w:color w:val="C00000"/>
                    <w:sz w:val="24"/>
                    <w:szCs w:val="24"/>
                  </w:rPr>
                </m:ctrlPr>
              </m:sSubPr>
              <m:e>
                <m:r>
                  <m:rPr>
                    <m:sty m:val="p"/>
                  </m:rPr>
                  <w:rPr>
                    <w:rFonts w:ascii="Cambria Math" w:hAnsi="Cambria Math"/>
                    <w:sz w:val="24"/>
                    <w:szCs w:val="24"/>
                  </w:rPr>
                  <w:sym w:font="Symbol" w:char="F053"/>
                </m:r>
                <m:r>
                  <m:rPr>
                    <m:sty m:val="p"/>
                  </m:rPr>
                  <w:rPr>
                    <w:rFonts w:ascii="Cambria Math" w:hAnsi="Cambria Math"/>
                    <w:color w:val="C00000"/>
                    <w:sz w:val="24"/>
                    <w:szCs w:val="24"/>
                  </w:rPr>
                  <m:t>IW</m:t>
                </m:r>
              </m:e>
              <m:sub>
                <m:r>
                  <w:rPr>
                    <w:rFonts w:ascii="Cambria Math" w:hAnsi="Cambria Math"/>
                    <w:color w:val="C00000"/>
                    <w:sz w:val="24"/>
                    <w:szCs w:val="24"/>
                  </w:rPr>
                  <m:t xml:space="preserve"> </m:t>
                </m:r>
              </m:sub>
            </m:sSub>
          </m:num>
          <m:den>
            <m:r>
              <m:rPr>
                <m:sty m:val="p"/>
              </m:rPr>
              <w:rPr>
                <w:rFonts w:ascii="Cambria Math" w:hAnsi="Cambria Math"/>
                <w:sz w:val="24"/>
                <w:szCs w:val="24"/>
              </w:rPr>
              <w:sym w:font="Symbol" w:char="F053"/>
            </m:r>
            <m:r>
              <m:rPr>
                <m:sty m:val="p"/>
              </m:rPr>
              <w:rPr>
                <w:rFonts w:ascii="Cambria Math" w:hAnsi="Cambria Math"/>
                <w:color w:val="C00000"/>
                <w:sz w:val="24"/>
                <w:szCs w:val="24"/>
              </w:rPr>
              <m:t>W</m:t>
            </m:r>
            <m:r>
              <w:rPr>
                <w:rFonts w:ascii="Cambria Math" w:hAnsi="Cambria Math"/>
                <w:color w:val="C00000"/>
                <w:sz w:val="24"/>
                <w:szCs w:val="24"/>
              </w:rPr>
              <m:t xml:space="preserve"> </m:t>
            </m:r>
          </m:den>
        </m:f>
        <m:r>
          <w:rPr>
            <w:rFonts w:ascii="Cambria Math" w:hAnsi="Cambria Math"/>
            <w:color w:val="C00000"/>
            <w:sz w:val="24"/>
            <w:szCs w:val="24"/>
          </w:rPr>
          <m:t xml:space="preserve">= </m:t>
        </m:r>
        <m:r>
          <m:rPr>
            <m:sty m:val="p"/>
          </m:rPr>
          <w:rPr>
            <w:rFonts w:ascii="Cambria Math" w:eastAsia="Times New Roman" w:hAnsi="Cambria Math"/>
            <w:color w:val="C00000"/>
            <w:sz w:val="24"/>
            <w:szCs w:val="24"/>
          </w:rPr>
          <m:t>=</m:t>
        </m:r>
        <m:f>
          <m:fPr>
            <m:ctrlPr>
              <w:rPr>
                <w:rFonts w:ascii="Cambria Math" w:hAnsi="Cambria Math"/>
                <w:i/>
                <w:color w:val="C00000"/>
                <w:sz w:val="24"/>
                <w:szCs w:val="24"/>
              </w:rPr>
            </m:ctrlPr>
          </m:fPr>
          <m:num>
            <m:sSub>
              <m:sSubPr>
                <m:ctrlPr>
                  <w:rPr>
                    <w:rFonts w:ascii="Cambria Math" w:hAnsi="Cambria Math"/>
                    <w:color w:val="C00000"/>
                    <w:sz w:val="24"/>
                    <w:szCs w:val="24"/>
                  </w:rPr>
                </m:ctrlPr>
              </m:sSubPr>
              <m:e>
                <m:r>
                  <m:rPr>
                    <m:sty m:val="p"/>
                  </m:rPr>
                  <w:rPr>
                    <w:rFonts w:ascii="Cambria Math" w:hAnsi="Cambria Math"/>
                    <w:color w:val="C00000"/>
                    <w:sz w:val="24"/>
                    <w:szCs w:val="24"/>
                  </w:rPr>
                  <m:t>35200</m:t>
                </m:r>
              </m:e>
              <m:sub>
                <m:r>
                  <w:rPr>
                    <w:rFonts w:ascii="Cambria Math" w:hAnsi="Cambria Math"/>
                    <w:color w:val="C00000"/>
                    <w:sz w:val="24"/>
                    <w:szCs w:val="24"/>
                  </w:rPr>
                  <m:t xml:space="preserve"> </m:t>
                </m:r>
              </m:sub>
            </m:sSub>
          </m:num>
          <m:den>
            <m:r>
              <m:rPr>
                <m:sty m:val="p"/>
              </m:rPr>
              <w:rPr>
                <w:rFonts w:ascii="Cambria Math" w:hAnsi="Cambria Math"/>
                <w:color w:val="C00000"/>
                <w:sz w:val="24"/>
                <w:szCs w:val="24"/>
              </w:rPr>
              <m:t>100</m:t>
            </m:r>
          </m:den>
        </m:f>
      </m:oMath>
      <w:r w:rsidRPr="008C19FA">
        <w:rPr>
          <w:rFonts w:eastAsia="Times New Roman"/>
          <w:color w:val="C00000"/>
          <w:sz w:val="24"/>
          <w:szCs w:val="24"/>
        </w:rPr>
        <w:t>=352</w:t>
      </w:r>
    </w:p>
    <w:p w:rsidR="008C19FA" w:rsidRPr="008C19FA" w:rsidRDefault="008C19FA" w:rsidP="008C19FA">
      <w:pPr>
        <w:pStyle w:val="ListParagraph"/>
        <w:numPr>
          <w:ilvl w:val="0"/>
          <w:numId w:val="20"/>
        </w:numPr>
        <w:rPr>
          <w:color w:val="C00000"/>
          <w:sz w:val="24"/>
          <w:szCs w:val="24"/>
        </w:rPr>
      </w:pPr>
      <w:r w:rsidRPr="008C19FA">
        <w:rPr>
          <w:rFonts w:eastAsia="Times New Roman"/>
          <w:color w:val="C00000"/>
          <w:sz w:val="24"/>
          <w:szCs w:val="24"/>
        </w:rPr>
        <w:t xml:space="preserve">Money wage of </w:t>
      </w:r>
      <w:proofErr w:type="spellStart"/>
      <w:r w:rsidRPr="008C19FA">
        <w:rPr>
          <w:rFonts w:eastAsia="Times New Roman"/>
          <w:color w:val="C00000"/>
          <w:sz w:val="24"/>
          <w:szCs w:val="24"/>
        </w:rPr>
        <w:t>Mr</w:t>
      </w:r>
      <w:proofErr w:type="spellEnd"/>
      <w:r w:rsidRPr="008C19FA">
        <w:rPr>
          <w:rFonts w:eastAsia="Times New Roman"/>
          <w:color w:val="C00000"/>
          <w:sz w:val="24"/>
          <w:szCs w:val="24"/>
        </w:rPr>
        <w:t xml:space="preserve"> X =</w:t>
      </w:r>
      <w:r>
        <w:rPr>
          <w:rFonts w:eastAsia="Times New Roman"/>
          <w:color w:val="C00000"/>
          <w:sz w:val="24"/>
          <w:szCs w:val="24"/>
        </w:rPr>
        <w:t xml:space="preserve"> </w:t>
      </w:r>
      <w:proofErr w:type="spellStart"/>
      <w:r w:rsidRPr="008C19FA">
        <w:rPr>
          <w:rFonts w:eastAsia="Times New Roman"/>
          <w:color w:val="C00000"/>
          <w:sz w:val="24"/>
          <w:szCs w:val="24"/>
        </w:rPr>
        <w:t>Rs</w:t>
      </w:r>
      <w:proofErr w:type="spellEnd"/>
      <w:r w:rsidRPr="008C19FA">
        <w:rPr>
          <w:rFonts w:eastAsia="Times New Roman"/>
          <w:color w:val="C00000"/>
          <w:sz w:val="24"/>
          <w:szCs w:val="24"/>
        </w:rPr>
        <w:t xml:space="preserve"> 8500</w:t>
      </w:r>
    </w:p>
    <w:p w:rsidR="008C19FA" w:rsidRDefault="008C19FA" w:rsidP="008C19FA">
      <w:pPr>
        <w:pStyle w:val="ListParagraph"/>
        <w:ind w:left="1080"/>
        <w:rPr>
          <w:color w:val="C00000"/>
          <w:sz w:val="24"/>
          <w:szCs w:val="24"/>
        </w:rPr>
      </w:pPr>
      <w:r w:rsidRPr="008C19FA">
        <w:rPr>
          <w:color w:val="C00000"/>
          <w:sz w:val="24"/>
          <w:szCs w:val="24"/>
        </w:rPr>
        <w:t xml:space="preserve">Cost </w:t>
      </w:r>
      <w:r>
        <w:rPr>
          <w:color w:val="C00000"/>
          <w:sz w:val="24"/>
          <w:szCs w:val="24"/>
        </w:rPr>
        <w:t>of Living index = 352</w:t>
      </w:r>
    </w:p>
    <w:p w:rsidR="008C19FA" w:rsidRDefault="008C19FA" w:rsidP="008C19FA">
      <w:pPr>
        <w:pStyle w:val="ListParagraph"/>
        <w:ind w:left="1080"/>
        <w:rPr>
          <w:color w:val="C00000"/>
          <w:sz w:val="24"/>
          <w:szCs w:val="24"/>
        </w:rPr>
      </w:pPr>
      <w:proofErr w:type="gramStart"/>
      <w:r>
        <w:rPr>
          <w:color w:val="C00000"/>
          <w:sz w:val="24"/>
          <w:szCs w:val="24"/>
        </w:rPr>
        <w:t xml:space="preserve">Therefore </w:t>
      </w:r>
      <w:r w:rsidR="00BA5E5B">
        <w:rPr>
          <w:color w:val="C00000"/>
          <w:sz w:val="24"/>
          <w:szCs w:val="24"/>
        </w:rPr>
        <w:t>,</w:t>
      </w:r>
      <w:proofErr w:type="gramEnd"/>
      <w:r w:rsidR="00BA5E5B">
        <w:rPr>
          <w:color w:val="C00000"/>
          <w:sz w:val="24"/>
          <w:szCs w:val="24"/>
        </w:rPr>
        <w:t xml:space="preserve"> he should receive =</w:t>
      </w:r>
      <m:oMath>
        <m:f>
          <m:fPr>
            <m:ctrlPr>
              <w:rPr>
                <w:rFonts w:ascii="Cambria Math" w:hAnsi="Cambria Math"/>
                <w:i/>
                <w:color w:val="C00000"/>
                <w:sz w:val="24"/>
                <w:szCs w:val="24"/>
              </w:rPr>
            </m:ctrlPr>
          </m:fPr>
          <m:num>
            <m:sSub>
              <m:sSubPr>
                <m:ctrlPr>
                  <w:rPr>
                    <w:rFonts w:ascii="Cambria Math" w:hAnsi="Cambria Math"/>
                    <w:color w:val="C00000"/>
                    <w:sz w:val="24"/>
                    <w:szCs w:val="24"/>
                  </w:rPr>
                </m:ctrlPr>
              </m:sSubPr>
              <m:e>
                <m:r>
                  <m:rPr>
                    <m:sty m:val="p"/>
                  </m:rPr>
                  <w:rPr>
                    <w:rFonts w:ascii="Cambria Math" w:hAnsi="Cambria Math"/>
                    <w:color w:val="C00000"/>
                    <w:sz w:val="24"/>
                    <w:szCs w:val="24"/>
                  </w:rPr>
                  <m:t>352</m:t>
                </m:r>
              </m:e>
              <m:sub>
                <m:r>
                  <w:rPr>
                    <w:rFonts w:ascii="Cambria Math" w:hAnsi="Cambria Math"/>
                    <w:color w:val="C00000"/>
                    <w:sz w:val="24"/>
                    <w:szCs w:val="24"/>
                  </w:rPr>
                  <m:t xml:space="preserve"> </m:t>
                </m:r>
              </m:sub>
            </m:sSub>
          </m:num>
          <m:den>
            <m:r>
              <m:rPr>
                <m:sty m:val="p"/>
              </m:rPr>
              <w:rPr>
                <w:rFonts w:ascii="Cambria Math" w:hAnsi="Cambria Math"/>
                <w:color w:val="C00000"/>
                <w:sz w:val="24"/>
                <w:szCs w:val="24"/>
              </w:rPr>
              <m:t>100</m:t>
            </m:r>
          </m:den>
        </m:f>
        <m:r>
          <w:rPr>
            <w:rFonts w:ascii="Cambria Math" w:hAnsi="Cambria Math"/>
            <w:color w:val="C00000"/>
            <w:sz w:val="24"/>
            <w:szCs w:val="24"/>
          </w:rPr>
          <m:t>x8500=</m:t>
        </m:r>
        <m:r>
          <m:rPr>
            <m:sty m:val="p"/>
          </m:rPr>
          <w:rPr>
            <w:rFonts w:ascii="Cambria Math" w:hAnsi="Cambria Math"/>
            <w:color w:val="C00000"/>
            <w:sz w:val="24"/>
            <w:szCs w:val="24"/>
          </w:rPr>
          <m:t>Rs</m:t>
        </m:r>
        <m:r>
          <w:rPr>
            <w:rFonts w:ascii="Cambria Math" w:hAnsi="Cambria Math"/>
            <w:color w:val="C00000"/>
            <w:sz w:val="24"/>
            <w:szCs w:val="24"/>
          </w:rPr>
          <m:t>29,920</m:t>
        </m:r>
      </m:oMath>
    </w:p>
    <w:p w:rsidR="000C0438" w:rsidRDefault="000C0438" w:rsidP="008C19FA">
      <w:pPr>
        <w:pStyle w:val="ListParagraph"/>
        <w:pBdr>
          <w:bottom w:val="double" w:sz="6" w:space="1" w:color="auto"/>
        </w:pBdr>
        <w:ind w:left="1080"/>
        <w:rPr>
          <w:color w:val="C00000"/>
          <w:sz w:val="24"/>
          <w:szCs w:val="24"/>
        </w:rPr>
      </w:pPr>
    </w:p>
    <w:p w:rsidR="000C0438" w:rsidRDefault="000C0438" w:rsidP="008C19FA">
      <w:pPr>
        <w:pStyle w:val="ListParagraph"/>
        <w:ind w:left="1080"/>
        <w:rPr>
          <w:color w:val="C00000"/>
          <w:sz w:val="24"/>
          <w:szCs w:val="24"/>
        </w:rPr>
      </w:pPr>
    </w:p>
    <w:tbl>
      <w:tblPr>
        <w:tblpPr w:leftFromText="180" w:rightFromText="180" w:vertAnchor="text" w:tblpX="-748"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tblGrid>
      <w:tr w:rsidR="000C0438" w:rsidTr="000C0438">
        <w:trPr>
          <w:trHeight w:val="354"/>
        </w:trPr>
        <w:tc>
          <w:tcPr>
            <w:tcW w:w="1188" w:type="dxa"/>
          </w:tcPr>
          <w:p w:rsidR="000C0438" w:rsidRPr="004C4F69" w:rsidRDefault="000C0438" w:rsidP="00DA1819">
            <w:pPr>
              <w:spacing w:before="0" w:after="0" w:line="240" w:lineRule="auto"/>
              <w:rPr>
                <w:color w:val="C00000"/>
                <w:sz w:val="16"/>
              </w:rPr>
            </w:pPr>
            <w:r>
              <w:rPr>
                <w:rFonts w:eastAsia="Times New Roman"/>
                <w:color w:val="C00000"/>
                <w:sz w:val="28"/>
              </w:rPr>
              <w:t>Exercise</w:t>
            </w:r>
          </w:p>
        </w:tc>
      </w:tr>
    </w:tbl>
    <w:p w:rsidR="000C0438" w:rsidRDefault="000C0438" w:rsidP="008C19FA">
      <w:pPr>
        <w:pStyle w:val="ListParagraph"/>
        <w:ind w:left="1080"/>
        <w:rPr>
          <w:color w:val="C00000"/>
          <w:sz w:val="24"/>
          <w:szCs w:val="24"/>
        </w:rPr>
      </w:pPr>
      <w:r>
        <w:rPr>
          <w:color w:val="C00000"/>
          <w:sz w:val="24"/>
          <w:szCs w:val="24"/>
        </w:rPr>
        <w:t>Calculate the cost of living index number from the data given below-</w:t>
      </w:r>
    </w:p>
    <w:tbl>
      <w:tblPr>
        <w:tblStyle w:val="LightList-Accent3"/>
        <w:tblW w:w="0" w:type="auto"/>
        <w:tblLook w:val="04A0" w:firstRow="1" w:lastRow="0" w:firstColumn="1" w:lastColumn="0" w:noHBand="0" w:noVBand="1"/>
      </w:tblPr>
      <w:tblGrid>
        <w:gridCol w:w="1784"/>
        <w:gridCol w:w="1735"/>
        <w:gridCol w:w="1736"/>
        <w:gridCol w:w="1736"/>
        <w:gridCol w:w="1736"/>
      </w:tblGrid>
      <w:tr w:rsidR="000C0438" w:rsidTr="004D0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vMerge w:val="restart"/>
          </w:tcPr>
          <w:p w:rsidR="000C0438" w:rsidRDefault="000C0438" w:rsidP="008C19FA">
            <w:pPr>
              <w:pStyle w:val="ListParagraph"/>
              <w:ind w:left="0"/>
              <w:rPr>
                <w:color w:val="C00000"/>
                <w:sz w:val="24"/>
                <w:szCs w:val="24"/>
              </w:rPr>
            </w:pPr>
            <w:r>
              <w:rPr>
                <w:color w:val="C00000"/>
                <w:sz w:val="24"/>
                <w:szCs w:val="24"/>
              </w:rPr>
              <w:t xml:space="preserve">Groups </w:t>
            </w:r>
          </w:p>
        </w:tc>
        <w:tc>
          <w:tcPr>
            <w:tcW w:w="3471" w:type="dxa"/>
            <w:gridSpan w:val="2"/>
          </w:tcPr>
          <w:p w:rsidR="000C0438" w:rsidRDefault="000C0438" w:rsidP="008C19FA">
            <w:pPr>
              <w:pStyle w:val="ListParagraph"/>
              <w:ind w:left="0"/>
              <w:cnfStyle w:val="100000000000" w:firstRow="1" w:lastRow="0" w:firstColumn="0" w:lastColumn="0" w:oddVBand="0" w:evenVBand="0" w:oddHBand="0" w:evenHBand="0" w:firstRowFirstColumn="0" w:firstRowLastColumn="0" w:lastRowFirstColumn="0" w:lastRowLastColumn="0"/>
              <w:rPr>
                <w:color w:val="C00000"/>
                <w:sz w:val="24"/>
                <w:szCs w:val="24"/>
              </w:rPr>
            </w:pPr>
            <w:r>
              <w:rPr>
                <w:color w:val="C00000"/>
                <w:sz w:val="24"/>
                <w:szCs w:val="24"/>
              </w:rPr>
              <w:t>Base year</w:t>
            </w:r>
          </w:p>
        </w:tc>
        <w:tc>
          <w:tcPr>
            <w:tcW w:w="3472" w:type="dxa"/>
            <w:gridSpan w:val="2"/>
          </w:tcPr>
          <w:p w:rsidR="000C0438" w:rsidRDefault="000C0438" w:rsidP="008C19FA">
            <w:pPr>
              <w:pStyle w:val="ListParagraph"/>
              <w:ind w:left="0"/>
              <w:cnfStyle w:val="100000000000" w:firstRow="1" w:lastRow="0" w:firstColumn="0" w:lastColumn="0" w:oddVBand="0" w:evenVBand="0" w:oddHBand="0" w:evenHBand="0" w:firstRowFirstColumn="0" w:firstRowLastColumn="0" w:lastRowFirstColumn="0" w:lastRowLastColumn="0"/>
              <w:rPr>
                <w:color w:val="C00000"/>
                <w:sz w:val="24"/>
                <w:szCs w:val="24"/>
              </w:rPr>
            </w:pPr>
            <w:r>
              <w:rPr>
                <w:color w:val="C00000"/>
                <w:sz w:val="24"/>
                <w:szCs w:val="24"/>
              </w:rPr>
              <w:t>Current year</w:t>
            </w:r>
          </w:p>
        </w:tc>
      </w:tr>
      <w:tr w:rsidR="000C0438" w:rsidTr="004D0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vMerge/>
          </w:tcPr>
          <w:p w:rsidR="000C0438" w:rsidRDefault="000C0438" w:rsidP="008C19FA">
            <w:pPr>
              <w:pStyle w:val="ListParagraph"/>
              <w:ind w:left="0"/>
              <w:rPr>
                <w:color w:val="C00000"/>
                <w:sz w:val="24"/>
                <w:szCs w:val="24"/>
              </w:rPr>
            </w:pPr>
          </w:p>
        </w:tc>
        <w:tc>
          <w:tcPr>
            <w:tcW w:w="1735" w:type="dxa"/>
          </w:tcPr>
          <w:p w:rsidR="000C0438" w:rsidRDefault="000C0438" w:rsidP="008C19FA">
            <w:pPr>
              <w:pStyle w:val="ListParagraph"/>
              <w:ind w:left="0"/>
              <w:cnfStyle w:val="000000100000" w:firstRow="0" w:lastRow="0" w:firstColumn="0" w:lastColumn="0" w:oddVBand="0" w:evenVBand="0" w:oddHBand="1" w:evenHBand="0" w:firstRowFirstColumn="0" w:firstRowLastColumn="0" w:lastRowFirstColumn="0" w:lastRowLastColumn="0"/>
              <w:rPr>
                <w:color w:val="C00000"/>
                <w:sz w:val="24"/>
                <w:szCs w:val="24"/>
              </w:rPr>
            </w:pPr>
            <w:r>
              <w:rPr>
                <w:color w:val="C00000"/>
                <w:sz w:val="24"/>
                <w:szCs w:val="24"/>
              </w:rPr>
              <w:t xml:space="preserve">Price </w:t>
            </w:r>
          </w:p>
        </w:tc>
        <w:tc>
          <w:tcPr>
            <w:tcW w:w="1736" w:type="dxa"/>
          </w:tcPr>
          <w:p w:rsidR="000C0438" w:rsidRDefault="000C0438" w:rsidP="008C19FA">
            <w:pPr>
              <w:pStyle w:val="ListParagraph"/>
              <w:ind w:left="0"/>
              <w:cnfStyle w:val="000000100000" w:firstRow="0" w:lastRow="0" w:firstColumn="0" w:lastColumn="0" w:oddVBand="0" w:evenVBand="0" w:oddHBand="1" w:evenHBand="0" w:firstRowFirstColumn="0" w:firstRowLastColumn="0" w:lastRowFirstColumn="0" w:lastRowLastColumn="0"/>
              <w:rPr>
                <w:color w:val="C00000"/>
                <w:sz w:val="24"/>
                <w:szCs w:val="24"/>
              </w:rPr>
            </w:pPr>
            <w:r>
              <w:rPr>
                <w:color w:val="C00000"/>
                <w:sz w:val="24"/>
                <w:szCs w:val="24"/>
              </w:rPr>
              <w:t>Quantity</w:t>
            </w:r>
          </w:p>
        </w:tc>
        <w:tc>
          <w:tcPr>
            <w:tcW w:w="1736" w:type="dxa"/>
          </w:tcPr>
          <w:p w:rsidR="000C0438" w:rsidRDefault="000C0438" w:rsidP="008C19FA">
            <w:pPr>
              <w:pStyle w:val="ListParagraph"/>
              <w:ind w:left="0"/>
              <w:cnfStyle w:val="000000100000" w:firstRow="0" w:lastRow="0" w:firstColumn="0" w:lastColumn="0" w:oddVBand="0" w:evenVBand="0" w:oddHBand="1" w:evenHBand="0" w:firstRowFirstColumn="0" w:firstRowLastColumn="0" w:lastRowFirstColumn="0" w:lastRowLastColumn="0"/>
              <w:rPr>
                <w:color w:val="C00000"/>
                <w:sz w:val="24"/>
                <w:szCs w:val="24"/>
              </w:rPr>
            </w:pPr>
            <w:r>
              <w:rPr>
                <w:color w:val="C00000"/>
                <w:sz w:val="24"/>
                <w:szCs w:val="24"/>
              </w:rPr>
              <w:t xml:space="preserve">Price </w:t>
            </w:r>
          </w:p>
        </w:tc>
        <w:tc>
          <w:tcPr>
            <w:tcW w:w="1736" w:type="dxa"/>
          </w:tcPr>
          <w:p w:rsidR="000C0438" w:rsidRDefault="000C0438" w:rsidP="008C19FA">
            <w:pPr>
              <w:pStyle w:val="ListParagraph"/>
              <w:ind w:left="0"/>
              <w:cnfStyle w:val="000000100000" w:firstRow="0" w:lastRow="0" w:firstColumn="0" w:lastColumn="0" w:oddVBand="0" w:evenVBand="0" w:oddHBand="1" w:evenHBand="0" w:firstRowFirstColumn="0" w:firstRowLastColumn="0" w:lastRowFirstColumn="0" w:lastRowLastColumn="0"/>
              <w:rPr>
                <w:color w:val="C00000"/>
                <w:sz w:val="24"/>
                <w:szCs w:val="24"/>
              </w:rPr>
            </w:pPr>
            <w:r>
              <w:rPr>
                <w:color w:val="C00000"/>
                <w:sz w:val="24"/>
                <w:szCs w:val="24"/>
              </w:rPr>
              <w:t>Quantity</w:t>
            </w:r>
          </w:p>
        </w:tc>
      </w:tr>
      <w:tr w:rsidR="000C0438" w:rsidTr="004D0C64">
        <w:tc>
          <w:tcPr>
            <w:cnfStyle w:val="001000000000" w:firstRow="0" w:lastRow="0" w:firstColumn="1" w:lastColumn="0" w:oddVBand="0" w:evenVBand="0" w:oddHBand="0" w:evenHBand="0" w:firstRowFirstColumn="0" w:firstRowLastColumn="0" w:lastRowFirstColumn="0" w:lastRowLastColumn="0"/>
            <w:tcW w:w="1784" w:type="dxa"/>
          </w:tcPr>
          <w:p w:rsidR="000C0438" w:rsidRDefault="000C0438" w:rsidP="008C19FA">
            <w:pPr>
              <w:pStyle w:val="ListParagraph"/>
              <w:ind w:left="0"/>
              <w:rPr>
                <w:color w:val="C00000"/>
                <w:sz w:val="24"/>
                <w:szCs w:val="24"/>
              </w:rPr>
            </w:pPr>
            <w:r>
              <w:rPr>
                <w:color w:val="C00000"/>
                <w:sz w:val="24"/>
                <w:szCs w:val="24"/>
              </w:rPr>
              <w:t>Food</w:t>
            </w:r>
          </w:p>
        </w:tc>
        <w:tc>
          <w:tcPr>
            <w:tcW w:w="1735" w:type="dxa"/>
          </w:tcPr>
          <w:p w:rsidR="000C0438" w:rsidRDefault="000C0438" w:rsidP="008C19FA">
            <w:pPr>
              <w:pStyle w:val="ListParagraph"/>
              <w:ind w:left="0"/>
              <w:cnfStyle w:val="000000000000" w:firstRow="0" w:lastRow="0" w:firstColumn="0" w:lastColumn="0" w:oddVBand="0" w:evenVBand="0" w:oddHBand="0" w:evenHBand="0" w:firstRowFirstColumn="0" w:firstRowLastColumn="0" w:lastRowFirstColumn="0" w:lastRowLastColumn="0"/>
              <w:rPr>
                <w:color w:val="C00000"/>
                <w:sz w:val="24"/>
                <w:szCs w:val="24"/>
              </w:rPr>
            </w:pPr>
            <w:r>
              <w:rPr>
                <w:color w:val="C00000"/>
                <w:sz w:val="24"/>
                <w:szCs w:val="24"/>
              </w:rPr>
              <w:t>20</w:t>
            </w:r>
          </w:p>
        </w:tc>
        <w:tc>
          <w:tcPr>
            <w:tcW w:w="1736" w:type="dxa"/>
          </w:tcPr>
          <w:p w:rsidR="000C0438" w:rsidRDefault="000C0438" w:rsidP="008C19FA">
            <w:pPr>
              <w:pStyle w:val="ListParagraph"/>
              <w:ind w:left="0"/>
              <w:cnfStyle w:val="000000000000" w:firstRow="0" w:lastRow="0" w:firstColumn="0" w:lastColumn="0" w:oddVBand="0" w:evenVBand="0" w:oddHBand="0" w:evenHBand="0" w:firstRowFirstColumn="0" w:firstRowLastColumn="0" w:lastRowFirstColumn="0" w:lastRowLastColumn="0"/>
              <w:rPr>
                <w:color w:val="C00000"/>
                <w:sz w:val="24"/>
                <w:szCs w:val="24"/>
              </w:rPr>
            </w:pPr>
            <w:r>
              <w:rPr>
                <w:color w:val="C00000"/>
                <w:sz w:val="24"/>
                <w:szCs w:val="24"/>
              </w:rPr>
              <w:t>7</w:t>
            </w:r>
          </w:p>
        </w:tc>
        <w:tc>
          <w:tcPr>
            <w:tcW w:w="1736" w:type="dxa"/>
          </w:tcPr>
          <w:p w:rsidR="000C0438" w:rsidRDefault="000C0438" w:rsidP="008C19FA">
            <w:pPr>
              <w:pStyle w:val="ListParagraph"/>
              <w:ind w:left="0"/>
              <w:cnfStyle w:val="000000000000" w:firstRow="0" w:lastRow="0" w:firstColumn="0" w:lastColumn="0" w:oddVBand="0" w:evenVBand="0" w:oddHBand="0" w:evenHBand="0" w:firstRowFirstColumn="0" w:firstRowLastColumn="0" w:lastRowFirstColumn="0" w:lastRowLastColumn="0"/>
              <w:rPr>
                <w:color w:val="C00000"/>
                <w:sz w:val="24"/>
                <w:szCs w:val="24"/>
              </w:rPr>
            </w:pPr>
            <w:r>
              <w:rPr>
                <w:color w:val="C00000"/>
                <w:sz w:val="24"/>
                <w:szCs w:val="24"/>
              </w:rPr>
              <w:t>25</w:t>
            </w:r>
          </w:p>
        </w:tc>
        <w:tc>
          <w:tcPr>
            <w:tcW w:w="1736" w:type="dxa"/>
          </w:tcPr>
          <w:p w:rsidR="000C0438" w:rsidRDefault="000C0438" w:rsidP="008C19FA">
            <w:pPr>
              <w:pStyle w:val="ListParagraph"/>
              <w:ind w:left="0"/>
              <w:cnfStyle w:val="000000000000" w:firstRow="0" w:lastRow="0" w:firstColumn="0" w:lastColumn="0" w:oddVBand="0" w:evenVBand="0" w:oddHBand="0" w:evenHBand="0" w:firstRowFirstColumn="0" w:firstRowLastColumn="0" w:lastRowFirstColumn="0" w:lastRowLastColumn="0"/>
              <w:rPr>
                <w:color w:val="C00000"/>
                <w:sz w:val="24"/>
                <w:szCs w:val="24"/>
              </w:rPr>
            </w:pPr>
            <w:r>
              <w:rPr>
                <w:color w:val="C00000"/>
                <w:sz w:val="24"/>
                <w:szCs w:val="24"/>
              </w:rPr>
              <w:t>8</w:t>
            </w:r>
          </w:p>
        </w:tc>
      </w:tr>
      <w:tr w:rsidR="000C0438" w:rsidTr="004D0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rsidR="000C0438" w:rsidRDefault="000C0438" w:rsidP="008C19FA">
            <w:pPr>
              <w:pStyle w:val="ListParagraph"/>
              <w:ind w:left="0"/>
              <w:rPr>
                <w:color w:val="C00000"/>
                <w:sz w:val="24"/>
                <w:szCs w:val="24"/>
              </w:rPr>
            </w:pPr>
            <w:r>
              <w:rPr>
                <w:color w:val="C00000"/>
                <w:sz w:val="24"/>
                <w:szCs w:val="24"/>
              </w:rPr>
              <w:t>Fuel and lighting</w:t>
            </w:r>
          </w:p>
        </w:tc>
        <w:tc>
          <w:tcPr>
            <w:tcW w:w="1735" w:type="dxa"/>
          </w:tcPr>
          <w:p w:rsidR="000C0438" w:rsidRDefault="000C0438" w:rsidP="008C19FA">
            <w:pPr>
              <w:pStyle w:val="ListParagraph"/>
              <w:ind w:left="0"/>
              <w:cnfStyle w:val="000000100000" w:firstRow="0" w:lastRow="0" w:firstColumn="0" w:lastColumn="0" w:oddVBand="0" w:evenVBand="0" w:oddHBand="1" w:evenHBand="0" w:firstRowFirstColumn="0" w:firstRowLastColumn="0" w:lastRowFirstColumn="0" w:lastRowLastColumn="0"/>
              <w:rPr>
                <w:color w:val="C00000"/>
                <w:sz w:val="24"/>
                <w:szCs w:val="24"/>
              </w:rPr>
            </w:pPr>
            <w:r>
              <w:rPr>
                <w:color w:val="C00000"/>
                <w:sz w:val="24"/>
                <w:szCs w:val="24"/>
              </w:rPr>
              <w:t>7</w:t>
            </w:r>
          </w:p>
        </w:tc>
        <w:tc>
          <w:tcPr>
            <w:tcW w:w="1736" w:type="dxa"/>
          </w:tcPr>
          <w:p w:rsidR="000C0438" w:rsidRDefault="000C0438" w:rsidP="008C19FA">
            <w:pPr>
              <w:pStyle w:val="ListParagraph"/>
              <w:ind w:left="0"/>
              <w:cnfStyle w:val="000000100000" w:firstRow="0" w:lastRow="0" w:firstColumn="0" w:lastColumn="0" w:oddVBand="0" w:evenVBand="0" w:oddHBand="1" w:evenHBand="0" w:firstRowFirstColumn="0" w:firstRowLastColumn="0" w:lastRowFirstColumn="0" w:lastRowLastColumn="0"/>
              <w:rPr>
                <w:color w:val="C00000"/>
                <w:sz w:val="24"/>
                <w:szCs w:val="24"/>
              </w:rPr>
            </w:pPr>
            <w:r>
              <w:rPr>
                <w:color w:val="C00000"/>
                <w:sz w:val="24"/>
                <w:szCs w:val="24"/>
              </w:rPr>
              <w:t>4</w:t>
            </w:r>
          </w:p>
        </w:tc>
        <w:tc>
          <w:tcPr>
            <w:tcW w:w="1736" w:type="dxa"/>
          </w:tcPr>
          <w:p w:rsidR="000C0438" w:rsidRDefault="000C0438" w:rsidP="008C19FA">
            <w:pPr>
              <w:pStyle w:val="ListParagraph"/>
              <w:ind w:left="0"/>
              <w:cnfStyle w:val="000000100000" w:firstRow="0" w:lastRow="0" w:firstColumn="0" w:lastColumn="0" w:oddVBand="0" w:evenVBand="0" w:oddHBand="1" w:evenHBand="0" w:firstRowFirstColumn="0" w:firstRowLastColumn="0" w:lastRowFirstColumn="0" w:lastRowLastColumn="0"/>
              <w:rPr>
                <w:color w:val="C00000"/>
                <w:sz w:val="24"/>
                <w:szCs w:val="24"/>
              </w:rPr>
            </w:pPr>
            <w:r>
              <w:rPr>
                <w:color w:val="C00000"/>
                <w:sz w:val="24"/>
                <w:szCs w:val="24"/>
              </w:rPr>
              <w:t>10</w:t>
            </w:r>
          </w:p>
        </w:tc>
        <w:tc>
          <w:tcPr>
            <w:tcW w:w="1736" w:type="dxa"/>
          </w:tcPr>
          <w:p w:rsidR="000C0438" w:rsidRDefault="000C0438" w:rsidP="008C19FA">
            <w:pPr>
              <w:pStyle w:val="ListParagraph"/>
              <w:ind w:left="0"/>
              <w:cnfStyle w:val="000000100000" w:firstRow="0" w:lastRow="0" w:firstColumn="0" w:lastColumn="0" w:oddVBand="0" w:evenVBand="0" w:oddHBand="1" w:evenHBand="0" w:firstRowFirstColumn="0" w:firstRowLastColumn="0" w:lastRowFirstColumn="0" w:lastRowLastColumn="0"/>
              <w:rPr>
                <w:color w:val="C00000"/>
                <w:sz w:val="24"/>
                <w:szCs w:val="24"/>
              </w:rPr>
            </w:pPr>
            <w:r>
              <w:rPr>
                <w:color w:val="C00000"/>
                <w:sz w:val="24"/>
                <w:szCs w:val="24"/>
              </w:rPr>
              <w:t>5</w:t>
            </w:r>
          </w:p>
        </w:tc>
      </w:tr>
      <w:tr w:rsidR="000C0438" w:rsidTr="004D0C64">
        <w:tc>
          <w:tcPr>
            <w:cnfStyle w:val="001000000000" w:firstRow="0" w:lastRow="0" w:firstColumn="1" w:lastColumn="0" w:oddVBand="0" w:evenVBand="0" w:oddHBand="0" w:evenHBand="0" w:firstRowFirstColumn="0" w:firstRowLastColumn="0" w:lastRowFirstColumn="0" w:lastRowLastColumn="0"/>
            <w:tcW w:w="1784" w:type="dxa"/>
          </w:tcPr>
          <w:p w:rsidR="000C0438" w:rsidRDefault="000C0438" w:rsidP="008C19FA">
            <w:pPr>
              <w:pStyle w:val="ListParagraph"/>
              <w:ind w:left="0"/>
              <w:rPr>
                <w:color w:val="C00000"/>
                <w:sz w:val="24"/>
                <w:szCs w:val="24"/>
              </w:rPr>
            </w:pPr>
            <w:r>
              <w:rPr>
                <w:color w:val="C00000"/>
                <w:sz w:val="24"/>
                <w:szCs w:val="24"/>
              </w:rPr>
              <w:t>Clothing</w:t>
            </w:r>
          </w:p>
        </w:tc>
        <w:tc>
          <w:tcPr>
            <w:tcW w:w="1735" w:type="dxa"/>
          </w:tcPr>
          <w:p w:rsidR="000C0438" w:rsidRDefault="000C0438" w:rsidP="008C19FA">
            <w:pPr>
              <w:pStyle w:val="ListParagraph"/>
              <w:ind w:left="0"/>
              <w:cnfStyle w:val="000000000000" w:firstRow="0" w:lastRow="0" w:firstColumn="0" w:lastColumn="0" w:oddVBand="0" w:evenVBand="0" w:oddHBand="0" w:evenHBand="0" w:firstRowFirstColumn="0" w:firstRowLastColumn="0" w:lastRowFirstColumn="0" w:lastRowLastColumn="0"/>
              <w:rPr>
                <w:color w:val="C00000"/>
                <w:sz w:val="24"/>
                <w:szCs w:val="24"/>
              </w:rPr>
            </w:pPr>
            <w:r>
              <w:rPr>
                <w:color w:val="C00000"/>
                <w:sz w:val="24"/>
                <w:szCs w:val="24"/>
              </w:rPr>
              <w:t>10</w:t>
            </w:r>
          </w:p>
        </w:tc>
        <w:tc>
          <w:tcPr>
            <w:tcW w:w="1736" w:type="dxa"/>
          </w:tcPr>
          <w:p w:rsidR="000C0438" w:rsidRDefault="000C0438" w:rsidP="008C19FA">
            <w:pPr>
              <w:pStyle w:val="ListParagraph"/>
              <w:ind w:left="0"/>
              <w:cnfStyle w:val="000000000000" w:firstRow="0" w:lastRow="0" w:firstColumn="0" w:lastColumn="0" w:oddVBand="0" w:evenVBand="0" w:oddHBand="0" w:evenHBand="0" w:firstRowFirstColumn="0" w:firstRowLastColumn="0" w:lastRowFirstColumn="0" w:lastRowLastColumn="0"/>
              <w:rPr>
                <w:color w:val="C00000"/>
                <w:sz w:val="24"/>
                <w:szCs w:val="24"/>
              </w:rPr>
            </w:pPr>
            <w:r>
              <w:rPr>
                <w:color w:val="C00000"/>
                <w:sz w:val="24"/>
                <w:szCs w:val="24"/>
              </w:rPr>
              <w:t>3</w:t>
            </w:r>
          </w:p>
        </w:tc>
        <w:tc>
          <w:tcPr>
            <w:tcW w:w="1736" w:type="dxa"/>
          </w:tcPr>
          <w:p w:rsidR="000C0438" w:rsidRDefault="000C0438" w:rsidP="008C19FA">
            <w:pPr>
              <w:pStyle w:val="ListParagraph"/>
              <w:ind w:left="0"/>
              <w:cnfStyle w:val="000000000000" w:firstRow="0" w:lastRow="0" w:firstColumn="0" w:lastColumn="0" w:oddVBand="0" w:evenVBand="0" w:oddHBand="0" w:evenHBand="0" w:firstRowFirstColumn="0" w:firstRowLastColumn="0" w:lastRowFirstColumn="0" w:lastRowLastColumn="0"/>
              <w:rPr>
                <w:color w:val="C00000"/>
                <w:sz w:val="24"/>
                <w:szCs w:val="24"/>
              </w:rPr>
            </w:pPr>
            <w:r>
              <w:rPr>
                <w:color w:val="C00000"/>
                <w:sz w:val="24"/>
                <w:szCs w:val="24"/>
              </w:rPr>
              <w:t>12</w:t>
            </w:r>
          </w:p>
        </w:tc>
        <w:tc>
          <w:tcPr>
            <w:tcW w:w="1736" w:type="dxa"/>
          </w:tcPr>
          <w:p w:rsidR="000C0438" w:rsidRDefault="000C0438" w:rsidP="008C19FA">
            <w:pPr>
              <w:pStyle w:val="ListParagraph"/>
              <w:ind w:left="0"/>
              <w:cnfStyle w:val="000000000000" w:firstRow="0" w:lastRow="0" w:firstColumn="0" w:lastColumn="0" w:oddVBand="0" w:evenVBand="0" w:oddHBand="0" w:evenHBand="0" w:firstRowFirstColumn="0" w:firstRowLastColumn="0" w:lastRowFirstColumn="0" w:lastRowLastColumn="0"/>
              <w:rPr>
                <w:color w:val="C00000"/>
                <w:sz w:val="24"/>
                <w:szCs w:val="24"/>
              </w:rPr>
            </w:pPr>
            <w:r>
              <w:rPr>
                <w:color w:val="C00000"/>
                <w:sz w:val="24"/>
                <w:szCs w:val="24"/>
              </w:rPr>
              <w:t>4</w:t>
            </w:r>
          </w:p>
        </w:tc>
      </w:tr>
      <w:tr w:rsidR="000C0438" w:rsidTr="004D0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rsidR="000C0438" w:rsidRDefault="000C0438" w:rsidP="008C19FA">
            <w:pPr>
              <w:pStyle w:val="ListParagraph"/>
              <w:ind w:left="0"/>
              <w:rPr>
                <w:color w:val="C00000"/>
                <w:sz w:val="24"/>
                <w:szCs w:val="24"/>
              </w:rPr>
            </w:pPr>
            <w:r>
              <w:rPr>
                <w:color w:val="C00000"/>
                <w:sz w:val="24"/>
                <w:szCs w:val="24"/>
              </w:rPr>
              <w:t>House rent</w:t>
            </w:r>
          </w:p>
        </w:tc>
        <w:tc>
          <w:tcPr>
            <w:tcW w:w="1735" w:type="dxa"/>
          </w:tcPr>
          <w:p w:rsidR="000C0438" w:rsidRDefault="000C0438" w:rsidP="008C19FA">
            <w:pPr>
              <w:pStyle w:val="ListParagraph"/>
              <w:ind w:left="0"/>
              <w:cnfStyle w:val="000000100000" w:firstRow="0" w:lastRow="0" w:firstColumn="0" w:lastColumn="0" w:oddVBand="0" w:evenVBand="0" w:oddHBand="1" w:evenHBand="0" w:firstRowFirstColumn="0" w:firstRowLastColumn="0" w:lastRowFirstColumn="0" w:lastRowLastColumn="0"/>
              <w:rPr>
                <w:color w:val="C00000"/>
                <w:sz w:val="24"/>
                <w:szCs w:val="24"/>
              </w:rPr>
            </w:pPr>
            <w:r>
              <w:rPr>
                <w:color w:val="C00000"/>
                <w:sz w:val="24"/>
                <w:szCs w:val="24"/>
              </w:rPr>
              <w:t>7</w:t>
            </w:r>
          </w:p>
        </w:tc>
        <w:tc>
          <w:tcPr>
            <w:tcW w:w="1736" w:type="dxa"/>
          </w:tcPr>
          <w:p w:rsidR="000C0438" w:rsidRDefault="000C0438" w:rsidP="008C19FA">
            <w:pPr>
              <w:pStyle w:val="ListParagraph"/>
              <w:ind w:left="0"/>
              <w:cnfStyle w:val="000000100000" w:firstRow="0" w:lastRow="0" w:firstColumn="0" w:lastColumn="0" w:oddVBand="0" w:evenVBand="0" w:oddHBand="1" w:evenHBand="0" w:firstRowFirstColumn="0" w:firstRowLastColumn="0" w:lastRowFirstColumn="0" w:lastRowLastColumn="0"/>
              <w:rPr>
                <w:color w:val="C00000"/>
                <w:sz w:val="24"/>
                <w:szCs w:val="24"/>
              </w:rPr>
            </w:pPr>
            <w:r>
              <w:rPr>
                <w:color w:val="C00000"/>
                <w:sz w:val="24"/>
                <w:szCs w:val="24"/>
              </w:rPr>
              <w:t>2</w:t>
            </w:r>
          </w:p>
        </w:tc>
        <w:tc>
          <w:tcPr>
            <w:tcW w:w="1736" w:type="dxa"/>
          </w:tcPr>
          <w:p w:rsidR="000C0438" w:rsidRDefault="000C0438" w:rsidP="008C19FA">
            <w:pPr>
              <w:pStyle w:val="ListParagraph"/>
              <w:ind w:left="0"/>
              <w:cnfStyle w:val="000000100000" w:firstRow="0" w:lastRow="0" w:firstColumn="0" w:lastColumn="0" w:oddVBand="0" w:evenVBand="0" w:oddHBand="1" w:evenHBand="0" w:firstRowFirstColumn="0" w:firstRowLastColumn="0" w:lastRowFirstColumn="0" w:lastRowLastColumn="0"/>
              <w:rPr>
                <w:color w:val="C00000"/>
                <w:sz w:val="24"/>
                <w:szCs w:val="24"/>
              </w:rPr>
            </w:pPr>
            <w:r>
              <w:rPr>
                <w:color w:val="C00000"/>
                <w:sz w:val="24"/>
                <w:szCs w:val="24"/>
              </w:rPr>
              <w:t>10</w:t>
            </w:r>
          </w:p>
        </w:tc>
        <w:tc>
          <w:tcPr>
            <w:tcW w:w="1736" w:type="dxa"/>
          </w:tcPr>
          <w:p w:rsidR="000C0438" w:rsidRDefault="000C0438" w:rsidP="008C19FA">
            <w:pPr>
              <w:pStyle w:val="ListParagraph"/>
              <w:ind w:left="0"/>
              <w:cnfStyle w:val="000000100000" w:firstRow="0" w:lastRow="0" w:firstColumn="0" w:lastColumn="0" w:oddVBand="0" w:evenVBand="0" w:oddHBand="1" w:evenHBand="0" w:firstRowFirstColumn="0" w:firstRowLastColumn="0" w:lastRowFirstColumn="0" w:lastRowLastColumn="0"/>
              <w:rPr>
                <w:color w:val="C00000"/>
                <w:sz w:val="24"/>
                <w:szCs w:val="24"/>
              </w:rPr>
            </w:pPr>
            <w:r>
              <w:rPr>
                <w:color w:val="C00000"/>
                <w:sz w:val="24"/>
                <w:szCs w:val="24"/>
              </w:rPr>
              <w:t>4</w:t>
            </w:r>
          </w:p>
        </w:tc>
      </w:tr>
      <w:tr w:rsidR="000C0438" w:rsidTr="004D0C64">
        <w:tc>
          <w:tcPr>
            <w:cnfStyle w:val="001000000000" w:firstRow="0" w:lastRow="0" w:firstColumn="1" w:lastColumn="0" w:oddVBand="0" w:evenVBand="0" w:oddHBand="0" w:evenHBand="0" w:firstRowFirstColumn="0" w:firstRowLastColumn="0" w:lastRowFirstColumn="0" w:lastRowLastColumn="0"/>
            <w:tcW w:w="1784" w:type="dxa"/>
          </w:tcPr>
          <w:p w:rsidR="000C0438" w:rsidRDefault="00466198" w:rsidP="008C19FA">
            <w:pPr>
              <w:pStyle w:val="ListParagraph"/>
              <w:ind w:left="0"/>
              <w:rPr>
                <w:color w:val="C00000"/>
                <w:sz w:val="24"/>
                <w:szCs w:val="24"/>
              </w:rPr>
            </w:pPr>
            <w:r>
              <w:rPr>
                <w:color w:val="C00000"/>
                <w:sz w:val="24"/>
                <w:szCs w:val="24"/>
              </w:rPr>
              <w:t xml:space="preserve">Miscellaneous </w:t>
            </w:r>
          </w:p>
        </w:tc>
        <w:tc>
          <w:tcPr>
            <w:tcW w:w="1735" w:type="dxa"/>
          </w:tcPr>
          <w:p w:rsidR="000C0438" w:rsidRDefault="00466198" w:rsidP="008C19FA">
            <w:pPr>
              <w:pStyle w:val="ListParagraph"/>
              <w:ind w:left="0"/>
              <w:cnfStyle w:val="000000000000" w:firstRow="0" w:lastRow="0" w:firstColumn="0" w:lastColumn="0" w:oddVBand="0" w:evenVBand="0" w:oddHBand="0" w:evenHBand="0" w:firstRowFirstColumn="0" w:firstRowLastColumn="0" w:lastRowFirstColumn="0" w:lastRowLastColumn="0"/>
              <w:rPr>
                <w:color w:val="C00000"/>
                <w:sz w:val="24"/>
                <w:szCs w:val="24"/>
              </w:rPr>
            </w:pPr>
            <w:r>
              <w:rPr>
                <w:color w:val="C00000"/>
                <w:sz w:val="24"/>
                <w:szCs w:val="24"/>
              </w:rPr>
              <w:t>10</w:t>
            </w:r>
          </w:p>
        </w:tc>
        <w:tc>
          <w:tcPr>
            <w:tcW w:w="1736" w:type="dxa"/>
          </w:tcPr>
          <w:p w:rsidR="000C0438" w:rsidRDefault="00466198" w:rsidP="008C19FA">
            <w:pPr>
              <w:pStyle w:val="ListParagraph"/>
              <w:ind w:left="0"/>
              <w:cnfStyle w:val="000000000000" w:firstRow="0" w:lastRow="0" w:firstColumn="0" w:lastColumn="0" w:oddVBand="0" w:evenVBand="0" w:oddHBand="0" w:evenHBand="0" w:firstRowFirstColumn="0" w:firstRowLastColumn="0" w:lastRowFirstColumn="0" w:lastRowLastColumn="0"/>
              <w:rPr>
                <w:color w:val="C00000"/>
                <w:sz w:val="24"/>
                <w:szCs w:val="24"/>
              </w:rPr>
            </w:pPr>
            <w:r>
              <w:rPr>
                <w:color w:val="C00000"/>
                <w:sz w:val="24"/>
                <w:szCs w:val="24"/>
              </w:rPr>
              <w:t>4</w:t>
            </w:r>
          </w:p>
        </w:tc>
        <w:tc>
          <w:tcPr>
            <w:tcW w:w="1736" w:type="dxa"/>
          </w:tcPr>
          <w:p w:rsidR="000C0438" w:rsidRDefault="00466198" w:rsidP="008C19FA">
            <w:pPr>
              <w:pStyle w:val="ListParagraph"/>
              <w:ind w:left="0"/>
              <w:cnfStyle w:val="000000000000" w:firstRow="0" w:lastRow="0" w:firstColumn="0" w:lastColumn="0" w:oddVBand="0" w:evenVBand="0" w:oddHBand="0" w:evenHBand="0" w:firstRowFirstColumn="0" w:firstRowLastColumn="0" w:lastRowFirstColumn="0" w:lastRowLastColumn="0"/>
              <w:rPr>
                <w:color w:val="C00000"/>
                <w:sz w:val="24"/>
                <w:szCs w:val="24"/>
              </w:rPr>
            </w:pPr>
            <w:r>
              <w:rPr>
                <w:color w:val="C00000"/>
                <w:sz w:val="24"/>
                <w:szCs w:val="24"/>
              </w:rPr>
              <w:t>15</w:t>
            </w:r>
          </w:p>
        </w:tc>
        <w:tc>
          <w:tcPr>
            <w:tcW w:w="1736" w:type="dxa"/>
          </w:tcPr>
          <w:p w:rsidR="000C0438" w:rsidRDefault="00466198" w:rsidP="008C19FA">
            <w:pPr>
              <w:pStyle w:val="ListParagraph"/>
              <w:ind w:left="0"/>
              <w:cnfStyle w:val="000000000000" w:firstRow="0" w:lastRow="0" w:firstColumn="0" w:lastColumn="0" w:oddVBand="0" w:evenVBand="0" w:oddHBand="0" w:evenHBand="0" w:firstRowFirstColumn="0" w:firstRowLastColumn="0" w:lastRowFirstColumn="0" w:lastRowLastColumn="0"/>
              <w:rPr>
                <w:color w:val="C00000"/>
                <w:sz w:val="24"/>
                <w:szCs w:val="24"/>
              </w:rPr>
            </w:pPr>
            <w:r>
              <w:rPr>
                <w:color w:val="C00000"/>
                <w:sz w:val="24"/>
                <w:szCs w:val="24"/>
              </w:rPr>
              <w:t>3</w:t>
            </w:r>
          </w:p>
        </w:tc>
      </w:tr>
    </w:tbl>
    <w:p w:rsidR="00466198" w:rsidRDefault="00466198" w:rsidP="008C19FA">
      <w:pPr>
        <w:pStyle w:val="ListParagraph"/>
        <w:ind w:left="1080"/>
        <w:rPr>
          <w:color w:val="C00000"/>
          <w:sz w:val="24"/>
          <w:szCs w:val="24"/>
        </w:rPr>
      </w:pPr>
    </w:p>
    <w:p w:rsidR="00466198" w:rsidRDefault="00466198" w:rsidP="008C19FA">
      <w:pPr>
        <w:pStyle w:val="ListParagraph"/>
        <w:ind w:left="1080"/>
        <w:rPr>
          <w:color w:val="C00000"/>
          <w:sz w:val="24"/>
          <w:szCs w:val="24"/>
        </w:rPr>
      </w:pPr>
    </w:p>
    <w:p w:rsidR="00466198" w:rsidRDefault="00466198" w:rsidP="008C19FA">
      <w:pPr>
        <w:pStyle w:val="ListParagraph"/>
        <w:ind w:left="1080"/>
        <w:rPr>
          <w:color w:val="C00000"/>
          <w:sz w:val="24"/>
          <w:szCs w:val="24"/>
        </w:rPr>
      </w:pPr>
    </w:p>
    <w:p w:rsidR="00466198" w:rsidRDefault="00466198" w:rsidP="008C19FA">
      <w:pPr>
        <w:pStyle w:val="ListParagraph"/>
        <w:ind w:left="1080"/>
        <w:rPr>
          <w:color w:val="C00000"/>
          <w:sz w:val="24"/>
          <w:szCs w:val="24"/>
        </w:rPr>
      </w:pPr>
    </w:p>
    <w:p w:rsidR="00466198" w:rsidRDefault="00466198" w:rsidP="008C19FA">
      <w:pPr>
        <w:pStyle w:val="ListParagraph"/>
        <w:ind w:left="1080"/>
        <w:rPr>
          <w:color w:val="C00000"/>
          <w:sz w:val="24"/>
          <w:szCs w:val="24"/>
        </w:rPr>
      </w:pPr>
    </w:p>
    <w:p w:rsidR="00466198" w:rsidRDefault="00466198" w:rsidP="008C19FA">
      <w:pPr>
        <w:pStyle w:val="ListParagraph"/>
        <w:ind w:left="1080"/>
        <w:rPr>
          <w:color w:val="C00000"/>
          <w:sz w:val="24"/>
          <w:szCs w:val="24"/>
        </w:rPr>
      </w:pPr>
    </w:p>
    <w:p w:rsidR="000C0438" w:rsidRDefault="00466198" w:rsidP="008C19FA">
      <w:pPr>
        <w:pStyle w:val="ListParagraph"/>
        <w:ind w:left="1080"/>
        <w:rPr>
          <w:color w:val="C00000"/>
          <w:sz w:val="24"/>
          <w:szCs w:val="24"/>
        </w:rPr>
      </w:pPr>
      <w:r>
        <w:rPr>
          <w:color w:val="C00000"/>
          <w:sz w:val="24"/>
          <w:szCs w:val="24"/>
        </w:rPr>
        <w:lastRenderedPageBreak/>
        <w:t>Computation of cost of living index number through Family Budget Method</w:t>
      </w:r>
    </w:p>
    <w:tbl>
      <w:tblPr>
        <w:tblStyle w:val="TableGrid"/>
        <w:tblW w:w="0" w:type="auto"/>
        <w:tblLook w:val="04A0" w:firstRow="1" w:lastRow="0" w:firstColumn="1" w:lastColumn="0" w:noHBand="0" w:noVBand="1"/>
      </w:tblPr>
      <w:tblGrid>
        <w:gridCol w:w="1645"/>
        <w:gridCol w:w="503"/>
        <w:gridCol w:w="466"/>
        <w:gridCol w:w="514"/>
        <w:gridCol w:w="760"/>
        <w:gridCol w:w="1782"/>
        <w:gridCol w:w="1191"/>
        <w:gridCol w:w="1191"/>
      </w:tblGrid>
      <w:tr w:rsidR="00466198" w:rsidTr="0096645B">
        <w:tc>
          <w:tcPr>
            <w:tcW w:w="1645" w:type="dxa"/>
          </w:tcPr>
          <w:p w:rsidR="00466198" w:rsidRDefault="00466198" w:rsidP="00DA1819">
            <w:pPr>
              <w:pStyle w:val="ListParagraph"/>
              <w:ind w:left="0"/>
              <w:rPr>
                <w:color w:val="C00000"/>
                <w:sz w:val="24"/>
                <w:szCs w:val="24"/>
              </w:rPr>
            </w:pPr>
            <w:r>
              <w:rPr>
                <w:color w:val="C00000"/>
                <w:sz w:val="24"/>
                <w:szCs w:val="24"/>
              </w:rPr>
              <w:t xml:space="preserve">Groups </w:t>
            </w:r>
          </w:p>
        </w:tc>
        <w:tc>
          <w:tcPr>
            <w:tcW w:w="503" w:type="dxa"/>
          </w:tcPr>
          <w:p w:rsidR="00466198" w:rsidRPr="00466198" w:rsidRDefault="00466198" w:rsidP="00DA1819">
            <w:pPr>
              <w:pStyle w:val="ListParagraph"/>
              <w:ind w:left="0"/>
              <w:rPr>
                <w:color w:val="C00000"/>
                <w:sz w:val="24"/>
                <w:szCs w:val="24"/>
                <w:vertAlign w:val="subscript"/>
              </w:rPr>
            </w:pPr>
            <w:r>
              <w:rPr>
                <w:color w:val="C00000"/>
                <w:sz w:val="24"/>
                <w:szCs w:val="24"/>
              </w:rPr>
              <w:t>P</w:t>
            </w:r>
            <w:r>
              <w:rPr>
                <w:color w:val="C00000"/>
                <w:sz w:val="24"/>
                <w:szCs w:val="24"/>
                <w:vertAlign w:val="subscript"/>
              </w:rPr>
              <w:t>0</w:t>
            </w:r>
          </w:p>
        </w:tc>
        <w:tc>
          <w:tcPr>
            <w:tcW w:w="466" w:type="dxa"/>
          </w:tcPr>
          <w:p w:rsidR="00466198" w:rsidRPr="00466198" w:rsidRDefault="00466198" w:rsidP="00DA1819">
            <w:pPr>
              <w:pStyle w:val="ListParagraph"/>
              <w:ind w:left="0"/>
              <w:rPr>
                <w:color w:val="C00000"/>
                <w:sz w:val="24"/>
                <w:szCs w:val="24"/>
                <w:vertAlign w:val="subscript"/>
              </w:rPr>
            </w:pPr>
            <w:r>
              <w:rPr>
                <w:color w:val="C00000"/>
                <w:sz w:val="24"/>
                <w:szCs w:val="24"/>
              </w:rPr>
              <w:t>q</w:t>
            </w:r>
            <w:r>
              <w:rPr>
                <w:color w:val="C00000"/>
                <w:sz w:val="24"/>
                <w:szCs w:val="24"/>
                <w:vertAlign w:val="subscript"/>
              </w:rPr>
              <w:t>0</w:t>
            </w:r>
          </w:p>
        </w:tc>
        <w:tc>
          <w:tcPr>
            <w:tcW w:w="514" w:type="dxa"/>
          </w:tcPr>
          <w:p w:rsidR="00466198" w:rsidRPr="00466198" w:rsidRDefault="00466198" w:rsidP="00466198">
            <w:pPr>
              <w:pStyle w:val="ListParagraph"/>
              <w:ind w:left="0"/>
              <w:rPr>
                <w:color w:val="C00000"/>
                <w:sz w:val="24"/>
                <w:szCs w:val="24"/>
                <w:vertAlign w:val="subscript"/>
              </w:rPr>
            </w:pPr>
            <w:r>
              <w:rPr>
                <w:color w:val="C00000"/>
                <w:sz w:val="24"/>
                <w:szCs w:val="24"/>
              </w:rPr>
              <w:t>P</w:t>
            </w:r>
            <w:r>
              <w:rPr>
                <w:color w:val="C00000"/>
                <w:sz w:val="24"/>
                <w:szCs w:val="24"/>
                <w:vertAlign w:val="subscript"/>
              </w:rPr>
              <w:t>1</w:t>
            </w:r>
          </w:p>
        </w:tc>
        <w:tc>
          <w:tcPr>
            <w:tcW w:w="760" w:type="dxa"/>
          </w:tcPr>
          <w:p w:rsidR="00466198" w:rsidRPr="00466198" w:rsidRDefault="00466198" w:rsidP="00466198">
            <w:pPr>
              <w:pStyle w:val="ListParagraph"/>
              <w:ind w:left="0"/>
              <w:rPr>
                <w:color w:val="C00000"/>
                <w:sz w:val="24"/>
                <w:szCs w:val="24"/>
                <w:vertAlign w:val="subscript"/>
              </w:rPr>
            </w:pPr>
            <w:r>
              <w:rPr>
                <w:color w:val="C00000"/>
                <w:sz w:val="24"/>
                <w:szCs w:val="24"/>
              </w:rPr>
              <w:t>q</w:t>
            </w:r>
            <w:r>
              <w:rPr>
                <w:color w:val="C00000"/>
                <w:sz w:val="24"/>
                <w:szCs w:val="24"/>
                <w:vertAlign w:val="subscript"/>
              </w:rPr>
              <w:t>1</w:t>
            </w:r>
          </w:p>
        </w:tc>
        <w:tc>
          <w:tcPr>
            <w:tcW w:w="1782" w:type="dxa"/>
          </w:tcPr>
          <w:p w:rsidR="00466198" w:rsidRDefault="00466198" w:rsidP="00466198">
            <w:pPr>
              <w:pStyle w:val="ListParagraph"/>
              <w:ind w:left="0"/>
              <w:rPr>
                <w:color w:val="C00000"/>
                <w:sz w:val="24"/>
                <w:szCs w:val="24"/>
              </w:rPr>
            </w:pPr>
            <w:r>
              <w:rPr>
                <w:color w:val="C00000"/>
              </w:rPr>
              <w:t>P =</w:t>
            </w:r>
            <w:r w:rsidRPr="00A14891">
              <w:rPr>
                <w:color w:val="C00000"/>
                <w:sz w:val="28"/>
              </w:rPr>
              <w:t xml:space="preserve"> </w:t>
            </w:r>
            <m:oMath>
              <m:f>
                <m:fPr>
                  <m:ctrlPr>
                    <w:rPr>
                      <w:rFonts w:ascii="Cambria Math" w:hAnsi="Cambria Math"/>
                      <w:i/>
                      <w:color w:val="C00000"/>
                      <w:sz w:val="28"/>
                    </w:rPr>
                  </m:ctrlPr>
                </m:fPr>
                <m:num>
                  <m:sSub>
                    <m:sSubPr>
                      <m:ctrlPr>
                        <w:rPr>
                          <w:rFonts w:ascii="Cambria Math" w:hAnsi="Cambria Math"/>
                          <w:color w:val="C00000"/>
                          <w:sz w:val="28"/>
                        </w:rPr>
                      </m:ctrlPr>
                    </m:sSubPr>
                    <m:e>
                      <m:r>
                        <m:rPr>
                          <m:sty m:val="p"/>
                        </m:rPr>
                        <w:rPr>
                          <w:rFonts w:ascii="Cambria Math" w:hAnsi="Cambria Math"/>
                          <w:color w:val="C00000"/>
                          <w:sz w:val="28"/>
                        </w:rPr>
                        <m:t>P</m:t>
                      </m:r>
                    </m:e>
                    <m:sub>
                      <m:r>
                        <m:rPr>
                          <m:sty m:val="p"/>
                        </m:rPr>
                        <w:rPr>
                          <w:rFonts w:ascii="Cambria Math" w:hAnsi="Cambria Math"/>
                          <w:color w:val="C00000"/>
                          <w:sz w:val="28"/>
                        </w:rPr>
                        <m:t>1</m:t>
                      </m:r>
                    </m:sub>
                  </m:sSub>
                </m:num>
                <m:den>
                  <m:sSub>
                    <m:sSubPr>
                      <m:ctrlPr>
                        <w:rPr>
                          <w:rFonts w:ascii="Cambria Math" w:hAnsi="Cambria Math"/>
                          <w:color w:val="C00000"/>
                          <w:sz w:val="28"/>
                        </w:rPr>
                      </m:ctrlPr>
                    </m:sSubPr>
                    <m:e>
                      <m:r>
                        <m:rPr>
                          <m:sty m:val="p"/>
                        </m:rPr>
                        <w:rPr>
                          <w:rFonts w:ascii="Cambria Math" w:hAnsi="Cambria Math"/>
                          <w:color w:val="C00000"/>
                          <w:sz w:val="28"/>
                        </w:rPr>
                        <m:t>P</m:t>
                      </m:r>
                    </m:e>
                    <m:sub>
                      <m:r>
                        <m:rPr>
                          <m:sty m:val="p"/>
                        </m:rPr>
                        <w:rPr>
                          <w:rFonts w:ascii="Cambria Math" w:hAnsi="Cambria Math"/>
                          <w:color w:val="C00000"/>
                          <w:sz w:val="28"/>
                        </w:rPr>
                        <m:t>0</m:t>
                      </m:r>
                    </m:sub>
                  </m:sSub>
                </m:den>
              </m:f>
            </m:oMath>
            <w:r w:rsidRPr="00A0084A">
              <w:rPr>
                <w:rFonts w:eastAsia="Times New Roman"/>
                <w:color w:val="C00000"/>
                <w:sz w:val="28"/>
              </w:rPr>
              <w:t xml:space="preserve"> X100</w:t>
            </w:r>
          </w:p>
        </w:tc>
        <w:tc>
          <w:tcPr>
            <w:tcW w:w="1191" w:type="dxa"/>
          </w:tcPr>
          <w:p w:rsidR="00466198" w:rsidRDefault="00466198" w:rsidP="00466198">
            <w:pPr>
              <w:pStyle w:val="ListParagraph"/>
              <w:ind w:left="0"/>
              <w:rPr>
                <w:color w:val="C00000"/>
                <w:sz w:val="24"/>
                <w:szCs w:val="24"/>
              </w:rPr>
            </w:pPr>
            <w:r>
              <w:rPr>
                <w:color w:val="C00000"/>
                <w:sz w:val="24"/>
                <w:szCs w:val="24"/>
              </w:rPr>
              <w:t>W=P</w:t>
            </w:r>
            <w:r>
              <w:rPr>
                <w:color w:val="C00000"/>
                <w:sz w:val="24"/>
                <w:szCs w:val="24"/>
                <w:vertAlign w:val="subscript"/>
              </w:rPr>
              <w:t>0</w:t>
            </w:r>
            <w:r>
              <w:rPr>
                <w:color w:val="C00000"/>
                <w:sz w:val="24"/>
                <w:szCs w:val="24"/>
              </w:rPr>
              <w:t>q</w:t>
            </w:r>
            <w:r>
              <w:rPr>
                <w:color w:val="C00000"/>
                <w:sz w:val="24"/>
                <w:szCs w:val="24"/>
                <w:vertAlign w:val="subscript"/>
              </w:rPr>
              <w:t>0</w:t>
            </w:r>
          </w:p>
        </w:tc>
        <w:tc>
          <w:tcPr>
            <w:tcW w:w="1191" w:type="dxa"/>
          </w:tcPr>
          <w:p w:rsidR="00466198" w:rsidRDefault="00466198" w:rsidP="00466198">
            <w:pPr>
              <w:pStyle w:val="ListParagraph"/>
              <w:ind w:left="0"/>
              <w:rPr>
                <w:color w:val="C00000"/>
                <w:sz w:val="24"/>
                <w:szCs w:val="24"/>
              </w:rPr>
            </w:pPr>
            <w:r>
              <w:rPr>
                <w:color w:val="C00000"/>
                <w:sz w:val="24"/>
                <w:szCs w:val="24"/>
              </w:rPr>
              <w:t>PW</w:t>
            </w:r>
          </w:p>
        </w:tc>
      </w:tr>
      <w:tr w:rsidR="00466198" w:rsidTr="0096645B">
        <w:tc>
          <w:tcPr>
            <w:tcW w:w="1645" w:type="dxa"/>
          </w:tcPr>
          <w:p w:rsidR="00466198" w:rsidRDefault="00466198" w:rsidP="00DA1819">
            <w:pPr>
              <w:pStyle w:val="ListParagraph"/>
              <w:ind w:left="0"/>
              <w:rPr>
                <w:color w:val="C00000"/>
                <w:sz w:val="24"/>
                <w:szCs w:val="24"/>
              </w:rPr>
            </w:pPr>
            <w:r>
              <w:rPr>
                <w:color w:val="C00000"/>
                <w:sz w:val="24"/>
                <w:szCs w:val="24"/>
              </w:rPr>
              <w:t>Food</w:t>
            </w:r>
          </w:p>
        </w:tc>
        <w:tc>
          <w:tcPr>
            <w:tcW w:w="503" w:type="dxa"/>
          </w:tcPr>
          <w:p w:rsidR="00466198" w:rsidRDefault="00466198" w:rsidP="00DA1819">
            <w:pPr>
              <w:pStyle w:val="ListParagraph"/>
              <w:ind w:left="0"/>
              <w:rPr>
                <w:color w:val="C00000"/>
                <w:sz w:val="24"/>
                <w:szCs w:val="24"/>
              </w:rPr>
            </w:pPr>
            <w:r>
              <w:rPr>
                <w:color w:val="C00000"/>
                <w:sz w:val="24"/>
                <w:szCs w:val="24"/>
              </w:rPr>
              <w:t>20</w:t>
            </w:r>
          </w:p>
        </w:tc>
        <w:tc>
          <w:tcPr>
            <w:tcW w:w="466" w:type="dxa"/>
          </w:tcPr>
          <w:p w:rsidR="00466198" w:rsidRDefault="00466198" w:rsidP="00DA1819">
            <w:pPr>
              <w:pStyle w:val="ListParagraph"/>
              <w:ind w:left="0"/>
              <w:rPr>
                <w:color w:val="C00000"/>
                <w:sz w:val="24"/>
                <w:szCs w:val="24"/>
              </w:rPr>
            </w:pPr>
            <w:r>
              <w:rPr>
                <w:color w:val="C00000"/>
                <w:sz w:val="24"/>
                <w:szCs w:val="24"/>
              </w:rPr>
              <w:t>7</w:t>
            </w:r>
          </w:p>
        </w:tc>
        <w:tc>
          <w:tcPr>
            <w:tcW w:w="514" w:type="dxa"/>
          </w:tcPr>
          <w:p w:rsidR="00466198" w:rsidRDefault="00466198" w:rsidP="00DA1819">
            <w:pPr>
              <w:pStyle w:val="ListParagraph"/>
              <w:ind w:left="0"/>
              <w:rPr>
                <w:color w:val="C00000"/>
                <w:sz w:val="24"/>
                <w:szCs w:val="24"/>
              </w:rPr>
            </w:pPr>
            <w:r>
              <w:rPr>
                <w:color w:val="C00000"/>
                <w:sz w:val="24"/>
                <w:szCs w:val="24"/>
              </w:rPr>
              <w:t>25</w:t>
            </w:r>
          </w:p>
        </w:tc>
        <w:tc>
          <w:tcPr>
            <w:tcW w:w="760" w:type="dxa"/>
          </w:tcPr>
          <w:p w:rsidR="00466198" w:rsidRDefault="00466198" w:rsidP="00DA1819">
            <w:pPr>
              <w:pStyle w:val="ListParagraph"/>
              <w:ind w:left="0"/>
              <w:rPr>
                <w:color w:val="C00000"/>
                <w:sz w:val="24"/>
                <w:szCs w:val="24"/>
              </w:rPr>
            </w:pPr>
            <w:r>
              <w:rPr>
                <w:color w:val="C00000"/>
                <w:sz w:val="24"/>
                <w:szCs w:val="24"/>
              </w:rPr>
              <w:t>8</w:t>
            </w:r>
          </w:p>
        </w:tc>
        <w:tc>
          <w:tcPr>
            <w:tcW w:w="1782" w:type="dxa"/>
          </w:tcPr>
          <w:p w:rsidR="00466198" w:rsidRDefault="004D0C64" w:rsidP="00DA1819">
            <w:pPr>
              <w:pStyle w:val="ListParagraph"/>
              <w:ind w:left="0"/>
              <w:rPr>
                <w:color w:val="C00000"/>
                <w:sz w:val="24"/>
                <w:szCs w:val="24"/>
              </w:rPr>
            </w:pPr>
            <w:r>
              <w:rPr>
                <w:color w:val="C00000"/>
                <w:sz w:val="24"/>
                <w:szCs w:val="24"/>
              </w:rPr>
              <w:t>125.00</w:t>
            </w:r>
          </w:p>
        </w:tc>
        <w:tc>
          <w:tcPr>
            <w:tcW w:w="1191" w:type="dxa"/>
          </w:tcPr>
          <w:p w:rsidR="00466198" w:rsidRDefault="004D0C64" w:rsidP="00DA1819">
            <w:pPr>
              <w:pStyle w:val="ListParagraph"/>
              <w:ind w:left="0"/>
              <w:rPr>
                <w:color w:val="C00000"/>
                <w:sz w:val="24"/>
                <w:szCs w:val="24"/>
              </w:rPr>
            </w:pPr>
            <w:r>
              <w:rPr>
                <w:color w:val="C00000"/>
                <w:sz w:val="24"/>
                <w:szCs w:val="24"/>
              </w:rPr>
              <w:t>140</w:t>
            </w:r>
          </w:p>
        </w:tc>
        <w:tc>
          <w:tcPr>
            <w:tcW w:w="1191" w:type="dxa"/>
          </w:tcPr>
          <w:p w:rsidR="00466198" w:rsidRDefault="004D0C64" w:rsidP="00DA1819">
            <w:pPr>
              <w:pStyle w:val="ListParagraph"/>
              <w:ind w:left="0"/>
              <w:rPr>
                <w:color w:val="C00000"/>
                <w:sz w:val="24"/>
                <w:szCs w:val="24"/>
              </w:rPr>
            </w:pPr>
            <w:r>
              <w:rPr>
                <w:color w:val="C00000"/>
                <w:sz w:val="24"/>
                <w:szCs w:val="24"/>
              </w:rPr>
              <w:t>17500</w:t>
            </w:r>
          </w:p>
        </w:tc>
      </w:tr>
      <w:tr w:rsidR="00466198" w:rsidTr="0096645B">
        <w:tc>
          <w:tcPr>
            <w:tcW w:w="1645" w:type="dxa"/>
          </w:tcPr>
          <w:p w:rsidR="00466198" w:rsidRDefault="00466198" w:rsidP="00DA1819">
            <w:pPr>
              <w:pStyle w:val="ListParagraph"/>
              <w:ind w:left="0"/>
              <w:rPr>
                <w:color w:val="C00000"/>
                <w:sz w:val="24"/>
                <w:szCs w:val="24"/>
              </w:rPr>
            </w:pPr>
            <w:r>
              <w:rPr>
                <w:color w:val="C00000"/>
                <w:sz w:val="24"/>
                <w:szCs w:val="24"/>
              </w:rPr>
              <w:t>Fuel and lighting</w:t>
            </w:r>
          </w:p>
        </w:tc>
        <w:tc>
          <w:tcPr>
            <w:tcW w:w="503" w:type="dxa"/>
          </w:tcPr>
          <w:p w:rsidR="00466198" w:rsidRDefault="00466198" w:rsidP="00DA1819">
            <w:pPr>
              <w:pStyle w:val="ListParagraph"/>
              <w:ind w:left="0"/>
              <w:rPr>
                <w:color w:val="C00000"/>
                <w:sz w:val="24"/>
                <w:szCs w:val="24"/>
              </w:rPr>
            </w:pPr>
            <w:r>
              <w:rPr>
                <w:color w:val="C00000"/>
                <w:sz w:val="24"/>
                <w:szCs w:val="24"/>
              </w:rPr>
              <w:t>7</w:t>
            </w:r>
          </w:p>
        </w:tc>
        <w:tc>
          <w:tcPr>
            <w:tcW w:w="466" w:type="dxa"/>
          </w:tcPr>
          <w:p w:rsidR="00466198" w:rsidRDefault="00466198" w:rsidP="00DA1819">
            <w:pPr>
              <w:pStyle w:val="ListParagraph"/>
              <w:ind w:left="0"/>
              <w:rPr>
                <w:color w:val="C00000"/>
                <w:sz w:val="24"/>
                <w:szCs w:val="24"/>
              </w:rPr>
            </w:pPr>
            <w:r>
              <w:rPr>
                <w:color w:val="C00000"/>
                <w:sz w:val="24"/>
                <w:szCs w:val="24"/>
              </w:rPr>
              <w:t>4</w:t>
            </w:r>
          </w:p>
        </w:tc>
        <w:tc>
          <w:tcPr>
            <w:tcW w:w="514" w:type="dxa"/>
          </w:tcPr>
          <w:p w:rsidR="00466198" w:rsidRDefault="00466198" w:rsidP="00DA1819">
            <w:pPr>
              <w:pStyle w:val="ListParagraph"/>
              <w:ind w:left="0"/>
              <w:rPr>
                <w:color w:val="C00000"/>
                <w:sz w:val="24"/>
                <w:szCs w:val="24"/>
              </w:rPr>
            </w:pPr>
            <w:r>
              <w:rPr>
                <w:color w:val="C00000"/>
                <w:sz w:val="24"/>
                <w:szCs w:val="24"/>
              </w:rPr>
              <w:t>10</w:t>
            </w:r>
          </w:p>
        </w:tc>
        <w:tc>
          <w:tcPr>
            <w:tcW w:w="760" w:type="dxa"/>
          </w:tcPr>
          <w:p w:rsidR="00466198" w:rsidRDefault="00466198" w:rsidP="00DA1819">
            <w:pPr>
              <w:pStyle w:val="ListParagraph"/>
              <w:ind w:left="0"/>
              <w:rPr>
                <w:color w:val="C00000"/>
                <w:sz w:val="24"/>
                <w:szCs w:val="24"/>
              </w:rPr>
            </w:pPr>
            <w:r>
              <w:rPr>
                <w:color w:val="C00000"/>
                <w:sz w:val="24"/>
                <w:szCs w:val="24"/>
              </w:rPr>
              <w:t>5</w:t>
            </w:r>
          </w:p>
        </w:tc>
        <w:tc>
          <w:tcPr>
            <w:tcW w:w="1782" w:type="dxa"/>
          </w:tcPr>
          <w:p w:rsidR="00466198" w:rsidRDefault="004D0C64" w:rsidP="00DA1819">
            <w:pPr>
              <w:pStyle w:val="ListParagraph"/>
              <w:ind w:left="0"/>
              <w:rPr>
                <w:color w:val="C00000"/>
                <w:sz w:val="24"/>
                <w:szCs w:val="24"/>
              </w:rPr>
            </w:pPr>
            <w:r>
              <w:rPr>
                <w:color w:val="C00000"/>
                <w:sz w:val="24"/>
                <w:szCs w:val="24"/>
              </w:rPr>
              <w:t>142.86</w:t>
            </w:r>
          </w:p>
        </w:tc>
        <w:tc>
          <w:tcPr>
            <w:tcW w:w="1191" w:type="dxa"/>
          </w:tcPr>
          <w:p w:rsidR="00466198" w:rsidRDefault="004D0C64" w:rsidP="00DA1819">
            <w:pPr>
              <w:pStyle w:val="ListParagraph"/>
              <w:ind w:left="0"/>
              <w:rPr>
                <w:color w:val="C00000"/>
                <w:sz w:val="24"/>
                <w:szCs w:val="24"/>
              </w:rPr>
            </w:pPr>
            <w:r>
              <w:rPr>
                <w:color w:val="C00000"/>
                <w:sz w:val="24"/>
                <w:szCs w:val="24"/>
              </w:rPr>
              <w:t>28</w:t>
            </w:r>
          </w:p>
        </w:tc>
        <w:tc>
          <w:tcPr>
            <w:tcW w:w="1191" w:type="dxa"/>
          </w:tcPr>
          <w:p w:rsidR="00466198" w:rsidRDefault="004D0C64" w:rsidP="00DA1819">
            <w:pPr>
              <w:pStyle w:val="ListParagraph"/>
              <w:ind w:left="0"/>
              <w:rPr>
                <w:color w:val="C00000"/>
                <w:sz w:val="24"/>
                <w:szCs w:val="24"/>
              </w:rPr>
            </w:pPr>
            <w:r>
              <w:rPr>
                <w:color w:val="C00000"/>
                <w:sz w:val="24"/>
                <w:szCs w:val="24"/>
              </w:rPr>
              <w:t>4000</w:t>
            </w:r>
          </w:p>
        </w:tc>
      </w:tr>
      <w:tr w:rsidR="00466198" w:rsidTr="0096645B">
        <w:tc>
          <w:tcPr>
            <w:tcW w:w="1645" w:type="dxa"/>
          </w:tcPr>
          <w:p w:rsidR="00466198" w:rsidRDefault="00466198" w:rsidP="00DA1819">
            <w:pPr>
              <w:pStyle w:val="ListParagraph"/>
              <w:ind w:left="0"/>
              <w:rPr>
                <w:color w:val="C00000"/>
                <w:sz w:val="24"/>
                <w:szCs w:val="24"/>
              </w:rPr>
            </w:pPr>
            <w:r>
              <w:rPr>
                <w:color w:val="C00000"/>
                <w:sz w:val="24"/>
                <w:szCs w:val="24"/>
              </w:rPr>
              <w:t>Clothing</w:t>
            </w:r>
          </w:p>
        </w:tc>
        <w:tc>
          <w:tcPr>
            <w:tcW w:w="503" w:type="dxa"/>
          </w:tcPr>
          <w:p w:rsidR="00466198" w:rsidRDefault="00466198" w:rsidP="00DA1819">
            <w:pPr>
              <w:pStyle w:val="ListParagraph"/>
              <w:ind w:left="0"/>
              <w:rPr>
                <w:color w:val="C00000"/>
                <w:sz w:val="24"/>
                <w:szCs w:val="24"/>
              </w:rPr>
            </w:pPr>
            <w:r>
              <w:rPr>
                <w:color w:val="C00000"/>
                <w:sz w:val="24"/>
                <w:szCs w:val="24"/>
              </w:rPr>
              <w:t>10</w:t>
            </w:r>
          </w:p>
        </w:tc>
        <w:tc>
          <w:tcPr>
            <w:tcW w:w="466" w:type="dxa"/>
          </w:tcPr>
          <w:p w:rsidR="00466198" w:rsidRDefault="00466198" w:rsidP="00DA1819">
            <w:pPr>
              <w:pStyle w:val="ListParagraph"/>
              <w:ind w:left="0"/>
              <w:rPr>
                <w:color w:val="C00000"/>
                <w:sz w:val="24"/>
                <w:szCs w:val="24"/>
              </w:rPr>
            </w:pPr>
            <w:r>
              <w:rPr>
                <w:color w:val="C00000"/>
                <w:sz w:val="24"/>
                <w:szCs w:val="24"/>
              </w:rPr>
              <w:t>3</w:t>
            </w:r>
          </w:p>
        </w:tc>
        <w:tc>
          <w:tcPr>
            <w:tcW w:w="514" w:type="dxa"/>
          </w:tcPr>
          <w:p w:rsidR="00466198" w:rsidRDefault="00466198" w:rsidP="00DA1819">
            <w:pPr>
              <w:pStyle w:val="ListParagraph"/>
              <w:ind w:left="0"/>
              <w:rPr>
                <w:color w:val="C00000"/>
                <w:sz w:val="24"/>
                <w:szCs w:val="24"/>
              </w:rPr>
            </w:pPr>
            <w:r>
              <w:rPr>
                <w:color w:val="C00000"/>
                <w:sz w:val="24"/>
                <w:szCs w:val="24"/>
              </w:rPr>
              <w:t>12</w:t>
            </w:r>
          </w:p>
        </w:tc>
        <w:tc>
          <w:tcPr>
            <w:tcW w:w="760" w:type="dxa"/>
          </w:tcPr>
          <w:p w:rsidR="00466198" w:rsidRDefault="00466198" w:rsidP="00DA1819">
            <w:pPr>
              <w:pStyle w:val="ListParagraph"/>
              <w:ind w:left="0"/>
              <w:rPr>
                <w:color w:val="C00000"/>
                <w:sz w:val="24"/>
                <w:szCs w:val="24"/>
              </w:rPr>
            </w:pPr>
            <w:r>
              <w:rPr>
                <w:color w:val="C00000"/>
                <w:sz w:val="24"/>
                <w:szCs w:val="24"/>
              </w:rPr>
              <w:t>4</w:t>
            </w:r>
          </w:p>
        </w:tc>
        <w:tc>
          <w:tcPr>
            <w:tcW w:w="1782" w:type="dxa"/>
          </w:tcPr>
          <w:p w:rsidR="00466198" w:rsidRDefault="004D0C64" w:rsidP="00DA1819">
            <w:pPr>
              <w:pStyle w:val="ListParagraph"/>
              <w:ind w:left="0"/>
              <w:rPr>
                <w:color w:val="C00000"/>
                <w:sz w:val="24"/>
                <w:szCs w:val="24"/>
              </w:rPr>
            </w:pPr>
            <w:r>
              <w:rPr>
                <w:color w:val="C00000"/>
                <w:sz w:val="24"/>
                <w:szCs w:val="24"/>
              </w:rPr>
              <w:t>120.00</w:t>
            </w:r>
          </w:p>
        </w:tc>
        <w:tc>
          <w:tcPr>
            <w:tcW w:w="1191" w:type="dxa"/>
          </w:tcPr>
          <w:p w:rsidR="00466198" w:rsidRDefault="004D0C64" w:rsidP="00DA1819">
            <w:pPr>
              <w:pStyle w:val="ListParagraph"/>
              <w:ind w:left="0"/>
              <w:rPr>
                <w:color w:val="C00000"/>
                <w:sz w:val="24"/>
                <w:szCs w:val="24"/>
              </w:rPr>
            </w:pPr>
            <w:r>
              <w:rPr>
                <w:color w:val="C00000"/>
                <w:sz w:val="24"/>
                <w:szCs w:val="24"/>
              </w:rPr>
              <w:t>30</w:t>
            </w:r>
          </w:p>
        </w:tc>
        <w:tc>
          <w:tcPr>
            <w:tcW w:w="1191" w:type="dxa"/>
          </w:tcPr>
          <w:p w:rsidR="00466198" w:rsidRDefault="004D0C64" w:rsidP="00DA1819">
            <w:pPr>
              <w:pStyle w:val="ListParagraph"/>
              <w:ind w:left="0"/>
              <w:rPr>
                <w:color w:val="C00000"/>
                <w:sz w:val="24"/>
                <w:szCs w:val="24"/>
              </w:rPr>
            </w:pPr>
            <w:r>
              <w:rPr>
                <w:color w:val="C00000"/>
                <w:sz w:val="24"/>
                <w:szCs w:val="24"/>
              </w:rPr>
              <w:t>3600</w:t>
            </w:r>
          </w:p>
        </w:tc>
      </w:tr>
      <w:tr w:rsidR="00466198" w:rsidTr="0096645B">
        <w:tc>
          <w:tcPr>
            <w:tcW w:w="1645" w:type="dxa"/>
          </w:tcPr>
          <w:p w:rsidR="00466198" w:rsidRDefault="00466198" w:rsidP="00DA1819">
            <w:pPr>
              <w:pStyle w:val="ListParagraph"/>
              <w:ind w:left="0"/>
              <w:rPr>
                <w:color w:val="C00000"/>
                <w:sz w:val="24"/>
                <w:szCs w:val="24"/>
              </w:rPr>
            </w:pPr>
            <w:r>
              <w:rPr>
                <w:color w:val="C00000"/>
                <w:sz w:val="24"/>
                <w:szCs w:val="24"/>
              </w:rPr>
              <w:t>House rent</w:t>
            </w:r>
          </w:p>
        </w:tc>
        <w:tc>
          <w:tcPr>
            <w:tcW w:w="503" w:type="dxa"/>
          </w:tcPr>
          <w:p w:rsidR="00466198" w:rsidRDefault="00466198" w:rsidP="00DA1819">
            <w:pPr>
              <w:pStyle w:val="ListParagraph"/>
              <w:ind w:left="0"/>
              <w:rPr>
                <w:color w:val="C00000"/>
                <w:sz w:val="24"/>
                <w:szCs w:val="24"/>
              </w:rPr>
            </w:pPr>
            <w:r>
              <w:rPr>
                <w:color w:val="C00000"/>
                <w:sz w:val="24"/>
                <w:szCs w:val="24"/>
              </w:rPr>
              <w:t>7</w:t>
            </w:r>
          </w:p>
        </w:tc>
        <w:tc>
          <w:tcPr>
            <w:tcW w:w="466" w:type="dxa"/>
          </w:tcPr>
          <w:p w:rsidR="00466198" w:rsidRDefault="00466198" w:rsidP="00DA1819">
            <w:pPr>
              <w:pStyle w:val="ListParagraph"/>
              <w:ind w:left="0"/>
              <w:rPr>
                <w:color w:val="C00000"/>
                <w:sz w:val="24"/>
                <w:szCs w:val="24"/>
              </w:rPr>
            </w:pPr>
            <w:r>
              <w:rPr>
                <w:color w:val="C00000"/>
                <w:sz w:val="24"/>
                <w:szCs w:val="24"/>
              </w:rPr>
              <w:t>2</w:t>
            </w:r>
          </w:p>
        </w:tc>
        <w:tc>
          <w:tcPr>
            <w:tcW w:w="514" w:type="dxa"/>
          </w:tcPr>
          <w:p w:rsidR="00466198" w:rsidRDefault="00466198" w:rsidP="00DA1819">
            <w:pPr>
              <w:pStyle w:val="ListParagraph"/>
              <w:ind w:left="0"/>
              <w:rPr>
                <w:color w:val="C00000"/>
                <w:sz w:val="24"/>
                <w:szCs w:val="24"/>
              </w:rPr>
            </w:pPr>
            <w:r>
              <w:rPr>
                <w:color w:val="C00000"/>
                <w:sz w:val="24"/>
                <w:szCs w:val="24"/>
              </w:rPr>
              <w:t>10</w:t>
            </w:r>
          </w:p>
        </w:tc>
        <w:tc>
          <w:tcPr>
            <w:tcW w:w="760" w:type="dxa"/>
          </w:tcPr>
          <w:p w:rsidR="00466198" w:rsidRDefault="00466198" w:rsidP="00DA1819">
            <w:pPr>
              <w:pStyle w:val="ListParagraph"/>
              <w:ind w:left="0"/>
              <w:rPr>
                <w:color w:val="C00000"/>
                <w:sz w:val="24"/>
                <w:szCs w:val="24"/>
              </w:rPr>
            </w:pPr>
            <w:r>
              <w:rPr>
                <w:color w:val="C00000"/>
                <w:sz w:val="24"/>
                <w:szCs w:val="24"/>
              </w:rPr>
              <w:t>4</w:t>
            </w:r>
          </w:p>
        </w:tc>
        <w:tc>
          <w:tcPr>
            <w:tcW w:w="1782" w:type="dxa"/>
          </w:tcPr>
          <w:p w:rsidR="00466198" w:rsidRDefault="004D0C64" w:rsidP="00DA1819">
            <w:pPr>
              <w:pStyle w:val="ListParagraph"/>
              <w:ind w:left="0"/>
              <w:rPr>
                <w:color w:val="C00000"/>
                <w:sz w:val="24"/>
                <w:szCs w:val="24"/>
              </w:rPr>
            </w:pPr>
            <w:r>
              <w:rPr>
                <w:color w:val="C00000"/>
                <w:sz w:val="24"/>
                <w:szCs w:val="24"/>
              </w:rPr>
              <w:t>142.86</w:t>
            </w:r>
          </w:p>
        </w:tc>
        <w:tc>
          <w:tcPr>
            <w:tcW w:w="1191" w:type="dxa"/>
          </w:tcPr>
          <w:p w:rsidR="00466198" w:rsidRDefault="004D0C64" w:rsidP="00DA1819">
            <w:pPr>
              <w:pStyle w:val="ListParagraph"/>
              <w:ind w:left="0"/>
              <w:rPr>
                <w:color w:val="C00000"/>
                <w:sz w:val="24"/>
                <w:szCs w:val="24"/>
              </w:rPr>
            </w:pPr>
            <w:r>
              <w:rPr>
                <w:color w:val="C00000"/>
                <w:sz w:val="24"/>
                <w:szCs w:val="24"/>
              </w:rPr>
              <w:t>14</w:t>
            </w:r>
          </w:p>
        </w:tc>
        <w:tc>
          <w:tcPr>
            <w:tcW w:w="1191" w:type="dxa"/>
          </w:tcPr>
          <w:p w:rsidR="00466198" w:rsidRDefault="004D0C64" w:rsidP="00DA1819">
            <w:pPr>
              <w:pStyle w:val="ListParagraph"/>
              <w:ind w:left="0"/>
              <w:rPr>
                <w:color w:val="C00000"/>
                <w:sz w:val="24"/>
                <w:szCs w:val="24"/>
              </w:rPr>
            </w:pPr>
            <w:r>
              <w:rPr>
                <w:color w:val="C00000"/>
                <w:sz w:val="24"/>
                <w:szCs w:val="24"/>
              </w:rPr>
              <w:t>2000</w:t>
            </w:r>
          </w:p>
        </w:tc>
      </w:tr>
      <w:tr w:rsidR="00466198" w:rsidTr="0096645B">
        <w:tc>
          <w:tcPr>
            <w:tcW w:w="1645" w:type="dxa"/>
          </w:tcPr>
          <w:p w:rsidR="00466198" w:rsidRDefault="00466198" w:rsidP="00DA1819">
            <w:pPr>
              <w:pStyle w:val="ListParagraph"/>
              <w:ind w:left="0"/>
              <w:rPr>
                <w:color w:val="C00000"/>
                <w:sz w:val="24"/>
                <w:szCs w:val="24"/>
              </w:rPr>
            </w:pPr>
            <w:r>
              <w:rPr>
                <w:color w:val="C00000"/>
                <w:sz w:val="24"/>
                <w:szCs w:val="24"/>
              </w:rPr>
              <w:t xml:space="preserve">Miscellaneous </w:t>
            </w:r>
          </w:p>
        </w:tc>
        <w:tc>
          <w:tcPr>
            <w:tcW w:w="503" w:type="dxa"/>
          </w:tcPr>
          <w:p w:rsidR="00466198" w:rsidRDefault="00466198" w:rsidP="00DA1819">
            <w:pPr>
              <w:pStyle w:val="ListParagraph"/>
              <w:ind w:left="0"/>
              <w:rPr>
                <w:color w:val="C00000"/>
                <w:sz w:val="24"/>
                <w:szCs w:val="24"/>
              </w:rPr>
            </w:pPr>
            <w:r>
              <w:rPr>
                <w:color w:val="C00000"/>
                <w:sz w:val="24"/>
                <w:szCs w:val="24"/>
              </w:rPr>
              <w:t>10</w:t>
            </w:r>
          </w:p>
        </w:tc>
        <w:tc>
          <w:tcPr>
            <w:tcW w:w="466" w:type="dxa"/>
          </w:tcPr>
          <w:p w:rsidR="00466198" w:rsidRDefault="00466198" w:rsidP="00DA1819">
            <w:pPr>
              <w:pStyle w:val="ListParagraph"/>
              <w:ind w:left="0"/>
              <w:rPr>
                <w:color w:val="C00000"/>
                <w:sz w:val="24"/>
                <w:szCs w:val="24"/>
              </w:rPr>
            </w:pPr>
            <w:r>
              <w:rPr>
                <w:color w:val="C00000"/>
                <w:sz w:val="24"/>
                <w:szCs w:val="24"/>
              </w:rPr>
              <w:t>4</w:t>
            </w:r>
          </w:p>
        </w:tc>
        <w:tc>
          <w:tcPr>
            <w:tcW w:w="514" w:type="dxa"/>
          </w:tcPr>
          <w:p w:rsidR="00466198" w:rsidRDefault="00466198" w:rsidP="00DA1819">
            <w:pPr>
              <w:pStyle w:val="ListParagraph"/>
              <w:ind w:left="0"/>
              <w:rPr>
                <w:color w:val="C00000"/>
                <w:sz w:val="24"/>
                <w:szCs w:val="24"/>
              </w:rPr>
            </w:pPr>
            <w:r>
              <w:rPr>
                <w:color w:val="C00000"/>
                <w:sz w:val="24"/>
                <w:szCs w:val="24"/>
              </w:rPr>
              <w:t>15</w:t>
            </w:r>
          </w:p>
        </w:tc>
        <w:tc>
          <w:tcPr>
            <w:tcW w:w="760" w:type="dxa"/>
          </w:tcPr>
          <w:p w:rsidR="00466198" w:rsidRDefault="00466198" w:rsidP="00DA1819">
            <w:pPr>
              <w:pStyle w:val="ListParagraph"/>
              <w:ind w:left="0"/>
              <w:rPr>
                <w:color w:val="C00000"/>
                <w:sz w:val="24"/>
                <w:szCs w:val="24"/>
              </w:rPr>
            </w:pPr>
            <w:r>
              <w:rPr>
                <w:color w:val="C00000"/>
                <w:sz w:val="24"/>
                <w:szCs w:val="24"/>
              </w:rPr>
              <w:t>3</w:t>
            </w:r>
          </w:p>
        </w:tc>
        <w:tc>
          <w:tcPr>
            <w:tcW w:w="1782" w:type="dxa"/>
          </w:tcPr>
          <w:p w:rsidR="00466198" w:rsidRDefault="004D0C64" w:rsidP="00DA1819">
            <w:pPr>
              <w:pStyle w:val="ListParagraph"/>
              <w:ind w:left="0"/>
              <w:rPr>
                <w:color w:val="C00000"/>
                <w:sz w:val="24"/>
                <w:szCs w:val="24"/>
              </w:rPr>
            </w:pPr>
            <w:r>
              <w:rPr>
                <w:color w:val="C00000"/>
                <w:sz w:val="24"/>
                <w:szCs w:val="24"/>
              </w:rPr>
              <w:t>150.00</w:t>
            </w:r>
          </w:p>
        </w:tc>
        <w:tc>
          <w:tcPr>
            <w:tcW w:w="1191" w:type="dxa"/>
          </w:tcPr>
          <w:p w:rsidR="00466198" w:rsidRDefault="004D0C64" w:rsidP="00DA1819">
            <w:pPr>
              <w:pStyle w:val="ListParagraph"/>
              <w:ind w:left="0"/>
              <w:rPr>
                <w:color w:val="C00000"/>
                <w:sz w:val="24"/>
                <w:szCs w:val="24"/>
              </w:rPr>
            </w:pPr>
            <w:r>
              <w:rPr>
                <w:color w:val="C00000"/>
                <w:sz w:val="24"/>
                <w:szCs w:val="24"/>
              </w:rPr>
              <w:t>40</w:t>
            </w:r>
          </w:p>
        </w:tc>
        <w:tc>
          <w:tcPr>
            <w:tcW w:w="1191" w:type="dxa"/>
          </w:tcPr>
          <w:p w:rsidR="00466198" w:rsidRDefault="004D0C64" w:rsidP="00DA1819">
            <w:pPr>
              <w:pStyle w:val="ListParagraph"/>
              <w:ind w:left="0"/>
              <w:rPr>
                <w:color w:val="C00000"/>
                <w:sz w:val="24"/>
                <w:szCs w:val="24"/>
              </w:rPr>
            </w:pPr>
            <w:r>
              <w:rPr>
                <w:color w:val="C00000"/>
                <w:sz w:val="24"/>
                <w:szCs w:val="24"/>
              </w:rPr>
              <w:t>6000</w:t>
            </w:r>
          </w:p>
        </w:tc>
      </w:tr>
      <w:tr w:rsidR="004D0C64" w:rsidTr="0096645B">
        <w:tc>
          <w:tcPr>
            <w:tcW w:w="1645" w:type="dxa"/>
          </w:tcPr>
          <w:p w:rsidR="004D0C64" w:rsidRDefault="004D0C64" w:rsidP="00DA1819">
            <w:pPr>
              <w:pStyle w:val="ListParagraph"/>
              <w:ind w:left="0"/>
              <w:rPr>
                <w:color w:val="C00000"/>
                <w:sz w:val="24"/>
                <w:szCs w:val="24"/>
              </w:rPr>
            </w:pPr>
            <w:r>
              <w:rPr>
                <w:color w:val="C00000"/>
                <w:sz w:val="24"/>
                <w:szCs w:val="24"/>
              </w:rPr>
              <w:t>Total</w:t>
            </w:r>
          </w:p>
        </w:tc>
        <w:tc>
          <w:tcPr>
            <w:tcW w:w="503" w:type="dxa"/>
          </w:tcPr>
          <w:p w:rsidR="004D0C64" w:rsidRDefault="004D0C64" w:rsidP="00DA1819">
            <w:pPr>
              <w:pStyle w:val="ListParagraph"/>
              <w:ind w:left="0"/>
              <w:rPr>
                <w:color w:val="C00000"/>
                <w:sz w:val="24"/>
                <w:szCs w:val="24"/>
              </w:rPr>
            </w:pPr>
          </w:p>
        </w:tc>
        <w:tc>
          <w:tcPr>
            <w:tcW w:w="466" w:type="dxa"/>
          </w:tcPr>
          <w:p w:rsidR="004D0C64" w:rsidRDefault="004D0C64" w:rsidP="00DA1819">
            <w:pPr>
              <w:pStyle w:val="ListParagraph"/>
              <w:ind w:left="0"/>
              <w:rPr>
                <w:color w:val="C00000"/>
                <w:sz w:val="24"/>
                <w:szCs w:val="24"/>
              </w:rPr>
            </w:pPr>
          </w:p>
        </w:tc>
        <w:tc>
          <w:tcPr>
            <w:tcW w:w="514" w:type="dxa"/>
          </w:tcPr>
          <w:p w:rsidR="004D0C64" w:rsidRDefault="004D0C64" w:rsidP="00DA1819">
            <w:pPr>
              <w:pStyle w:val="ListParagraph"/>
              <w:ind w:left="0"/>
              <w:rPr>
                <w:color w:val="C00000"/>
                <w:sz w:val="24"/>
                <w:szCs w:val="24"/>
              </w:rPr>
            </w:pPr>
          </w:p>
        </w:tc>
        <w:tc>
          <w:tcPr>
            <w:tcW w:w="760" w:type="dxa"/>
          </w:tcPr>
          <w:p w:rsidR="004D0C64" w:rsidRDefault="004D0C64" w:rsidP="00DA1819">
            <w:pPr>
              <w:pStyle w:val="ListParagraph"/>
              <w:ind w:left="0"/>
              <w:rPr>
                <w:color w:val="C00000"/>
                <w:sz w:val="24"/>
                <w:szCs w:val="24"/>
              </w:rPr>
            </w:pPr>
          </w:p>
        </w:tc>
        <w:tc>
          <w:tcPr>
            <w:tcW w:w="1782" w:type="dxa"/>
          </w:tcPr>
          <w:p w:rsidR="004D0C64" w:rsidRDefault="004D0C64" w:rsidP="00DA1819">
            <w:pPr>
              <w:pStyle w:val="ListParagraph"/>
              <w:ind w:left="0"/>
              <w:rPr>
                <w:color w:val="C00000"/>
                <w:sz w:val="24"/>
                <w:szCs w:val="24"/>
              </w:rPr>
            </w:pPr>
          </w:p>
        </w:tc>
        <w:tc>
          <w:tcPr>
            <w:tcW w:w="1191" w:type="dxa"/>
          </w:tcPr>
          <w:p w:rsidR="004D0C64" w:rsidRDefault="004D0C64" w:rsidP="00DA1819">
            <w:pPr>
              <w:pStyle w:val="ListParagraph"/>
              <w:ind w:left="0"/>
              <w:rPr>
                <w:color w:val="C00000"/>
                <w:sz w:val="24"/>
                <w:szCs w:val="24"/>
              </w:rPr>
            </w:pPr>
            <w:r>
              <w:rPr>
                <w:color w:val="C00000"/>
                <w:sz w:val="24"/>
                <w:szCs w:val="24"/>
              </w:rPr>
              <w:t>252</w:t>
            </w:r>
          </w:p>
        </w:tc>
        <w:tc>
          <w:tcPr>
            <w:tcW w:w="1191" w:type="dxa"/>
          </w:tcPr>
          <w:p w:rsidR="004D0C64" w:rsidRDefault="004D0C64" w:rsidP="00DA1819">
            <w:pPr>
              <w:pStyle w:val="ListParagraph"/>
              <w:ind w:left="0"/>
              <w:rPr>
                <w:color w:val="C00000"/>
                <w:sz w:val="24"/>
                <w:szCs w:val="24"/>
              </w:rPr>
            </w:pPr>
            <w:r>
              <w:rPr>
                <w:color w:val="C00000"/>
                <w:sz w:val="24"/>
                <w:szCs w:val="24"/>
              </w:rPr>
              <w:t>33100</w:t>
            </w:r>
          </w:p>
        </w:tc>
      </w:tr>
    </w:tbl>
    <w:tbl>
      <w:tblPr>
        <w:tblpPr w:leftFromText="180" w:rightFromText="180" w:vertAnchor="text" w:horzAnchor="page" w:tblpX="626" w:tblpY="-3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tblGrid>
      <w:tr w:rsidR="00466198" w:rsidTr="00466198">
        <w:trPr>
          <w:trHeight w:val="354"/>
        </w:trPr>
        <w:tc>
          <w:tcPr>
            <w:tcW w:w="1188" w:type="dxa"/>
          </w:tcPr>
          <w:p w:rsidR="00466198" w:rsidRPr="004C4F69" w:rsidRDefault="00466198" w:rsidP="00466198">
            <w:pPr>
              <w:spacing w:before="0" w:after="0" w:line="240" w:lineRule="auto"/>
              <w:rPr>
                <w:color w:val="C00000"/>
                <w:sz w:val="16"/>
              </w:rPr>
            </w:pPr>
            <w:r>
              <w:rPr>
                <w:rFonts w:eastAsia="Times New Roman"/>
                <w:color w:val="C00000"/>
                <w:sz w:val="28"/>
              </w:rPr>
              <w:t xml:space="preserve">Solution </w:t>
            </w:r>
          </w:p>
        </w:tc>
      </w:tr>
    </w:tbl>
    <w:p w:rsidR="00466198" w:rsidRDefault="00112523" w:rsidP="008C19FA">
      <w:pPr>
        <w:pStyle w:val="ListParagraph"/>
        <w:pBdr>
          <w:bottom w:val="double" w:sz="6" w:space="1" w:color="auto"/>
        </w:pBdr>
        <w:ind w:left="1080"/>
        <w:rPr>
          <w:color w:val="C00000"/>
          <w:sz w:val="34"/>
        </w:rPr>
      </w:pPr>
      <w:r>
        <w:rPr>
          <w:color w:val="C00000"/>
        </w:rPr>
        <w:t xml:space="preserve">Cost of Living Index </w:t>
      </w:r>
      <w:proofErr w:type="gramStart"/>
      <w:r>
        <w:rPr>
          <w:color w:val="C00000"/>
        </w:rPr>
        <w:t xml:space="preserve">=  </w:t>
      </w:r>
      <w:proofErr w:type="gramEnd"/>
      <m:oMath>
        <m:f>
          <m:fPr>
            <m:ctrlPr>
              <w:rPr>
                <w:rFonts w:ascii="Cambria Math" w:hAnsi="Cambria Math"/>
                <w:i/>
                <w:color w:val="C00000"/>
                <w:sz w:val="34"/>
              </w:rPr>
            </m:ctrlPr>
          </m:fPr>
          <m:num>
            <m:r>
              <m:rPr>
                <m:sty m:val="p"/>
              </m:rPr>
              <w:rPr>
                <w:rFonts w:ascii="Cambria Math" w:hAnsi="Cambria Math"/>
                <w:color w:val="C00000"/>
                <w:sz w:val="34"/>
              </w:rPr>
              <w:sym w:font="Symbol" w:char="F053"/>
            </m:r>
            <m:r>
              <m:rPr>
                <m:sty m:val="p"/>
              </m:rPr>
              <w:rPr>
                <w:rFonts w:ascii="Cambria Math" w:hAnsi="Cambria Math"/>
                <w:color w:val="C00000"/>
                <w:sz w:val="34"/>
              </w:rPr>
              <m:t>PW</m:t>
            </m:r>
          </m:num>
          <m:den>
            <m:r>
              <w:rPr>
                <w:rFonts w:ascii="Cambria Math" w:hAnsi="Cambria Math"/>
                <w:color w:val="C00000"/>
                <w:sz w:val="34"/>
              </w:rPr>
              <m:t xml:space="preserve"> </m:t>
            </m:r>
            <m:r>
              <m:rPr>
                <m:sty m:val="p"/>
              </m:rPr>
              <w:rPr>
                <w:rFonts w:ascii="Cambria Math" w:hAnsi="Cambria Math"/>
                <w:color w:val="C00000"/>
                <w:sz w:val="34"/>
              </w:rPr>
              <w:sym w:font="Symbol" w:char="F053"/>
            </m:r>
            <m:r>
              <m:rPr>
                <m:sty m:val="p"/>
              </m:rPr>
              <w:rPr>
                <w:rFonts w:ascii="Cambria Math" w:hAnsi="Cambria Math"/>
                <w:color w:val="C00000"/>
                <w:sz w:val="34"/>
              </w:rPr>
              <m:t>W</m:t>
            </m:r>
          </m:den>
        </m:f>
      </m:oMath>
      <w:r>
        <w:rPr>
          <w:color w:val="C00000"/>
          <w:sz w:val="34"/>
        </w:rPr>
        <w:t xml:space="preserve">= </w:t>
      </w:r>
      <m:oMath>
        <m:f>
          <m:fPr>
            <m:ctrlPr>
              <w:rPr>
                <w:rFonts w:ascii="Cambria Math" w:hAnsi="Cambria Math"/>
                <w:i/>
                <w:color w:val="C00000"/>
                <w:sz w:val="34"/>
              </w:rPr>
            </m:ctrlPr>
          </m:fPr>
          <m:num>
            <m:r>
              <m:rPr>
                <m:sty m:val="p"/>
              </m:rPr>
              <w:rPr>
                <w:rFonts w:ascii="Cambria Math" w:hAnsi="Cambria Math"/>
                <w:color w:val="C00000"/>
                <w:sz w:val="34"/>
              </w:rPr>
              <m:t>33100</m:t>
            </m:r>
          </m:num>
          <m:den>
            <m:r>
              <w:rPr>
                <w:rFonts w:ascii="Cambria Math" w:hAnsi="Cambria Math"/>
                <w:color w:val="C00000"/>
                <w:sz w:val="34"/>
              </w:rPr>
              <m:t xml:space="preserve"> </m:t>
            </m:r>
            <m:r>
              <m:rPr>
                <m:sty m:val="p"/>
              </m:rPr>
              <w:rPr>
                <w:rFonts w:ascii="Cambria Math" w:hAnsi="Cambria Math"/>
                <w:color w:val="C00000"/>
                <w:sz w:val="34"/>
              </w:rPr>
              <m:t>252</m:t>
            </m:r>
          </m:den>
        </m:f>
      </m:oMath>
      <w:r>
        <w:rPr>
          <w:color w:val="C00000"/>
          <w:sz w:val="34"/>
        </w:rPr>
        <w:t>= 131.35</w:t>
      </w:r>
    </w:p>
    <w:tbl>
      <w:tblPr>
        <w:tblpPr w:leftFromText="180" w:rightFromText="180" w:vertAnchor="text" w:horzAnchor="page" w:tblpX="632"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tblGrid>
      <w:tr w:rsidR="0096645B" w:rsidTr="0096645B">
        <w:trPr>
          <w:trHeight w:val="354"/>
        </w:trPr>
        <w:tc>
          <w:tcPr>
            <w:tcW w:w="4338" w:type="dxa"/>
          </w:tcPr>
          <w:p w:rsidR="0096645B" w:rsidRPr="004C4F69" w:rsidRDefault="0096645B" w:rsidP="0096645B">
            <w:pPr>
              <w:spacing w:before="0" w:after="0" w:line="240" w:lineRule="auto"/>
              <w:rPr>
                <w:color w:val="C00000"/>
                <w:sz w:val="16"/>
              </w:rPr>
            </w:pPr>
            <w:r>
              <w:rPr>
                <w:rFonts w:eastAsia="Times New Roman"/>
                <w:color w:val="C00000"/>
                <w:sz w:val="28"/>
              </w:rPr>
              <w:t>WHOLESALE PRICE INDEX NUMBER</w:t>
            </w:r>
          </w:p>
        </w:tc>
      </w:tr>
    </w:tbl>
    <w:p w:rsidR="0096645B" w:rsidRDefault="0096645B" w:rsidP="008C19FA">
      <w:pPr>
        <w:pStyle w:val="ListParagraph"/>
        <w:ind w:left="1080"/>
        <w:rPr>
          <w:color w:val="C00000"/>
          <w:sz w:val="24"/>
          <w:szCs w:val="24"/>
        </w:rPr>
      </w:pPr>
    </w:p>
    <w:p w:rsidR="0096645B" w:rsidRPr="0096645B" w:rsidRDefault="0096645B" w:rsidP="0096645B"/>
    <w:p w:rsidR="0096645B" w:rsidRDefault="0096645B" w:rsidP="0096645B"/>
    <w:p w:rsidR="0096645B" w:rsidRDefault="0096645B" w:rsidP="001E49D8">
      <w:pPr>
        <w:jc w:val="both"/>
      </w:pPr>
      <w:r>
        <w:t>Wholesale price index number is constructed on the basis of the wholesale prices of the commodities traded in wholesale market and it measures the relative changes in the general price level in a given period of time compared to some base period.</w:t>
      </w:r>
      <w:r w:rsidR="001E49D8">
        <w:t xml:space="preserve"> In constructing this index number data about the whole sale prices of commodities marketed are selected.it is not possible to include all the commodities to construct this index number, therefore a sample of commodities represented a particular group are selected. The weights are assigned according to relative important of the commodities. Data for this purpose are collected from standard government agencies or from commercial </w:t>
      </w:r>
      <w:proofErr w:type="spellStart"/>
      <w:r w:rsidR="001E49D8">
        <w:t>centres</w:t>
      </w:r>
      <w:proofErr w:type="spellEnd"/>
      <w:r w:rsidR="001E49D8">
        <w:t xml:space="preserve">. </w:t>
      </w:r>
      <w:r>
        <w:t xml:space="preserve"> </w:t>
      </w:r>
      <w:r w:rsidR="001E49D8">
        <w:t>This index number is used to forecast demand and supply situation in the economy, estimation of monetary value and real value. It is an indicator of rate of inflation. In India, wholesale price index number is calculated on weekly basis. Following steps are required to construct the wholesale price index number.</w:t>
      </w:r>
    </w:p>
    <w:p w:rsidR="00017A8F" w:rsidRDefault="00017A8F" w:rsidP="00017A8F">
      <w:pPr>
        <w:pStyle w:val="ListParagraph"/>
        <w:numPr>
          <w:ilvl w:val="0"/>
          <w:numId w:val="21"/>
        </w:numPr>
        <w:spacing w:before="0" w:after="0"/>
        <w:ind w:right="-540"/>
        <w:rPr>
          <w:color w:val="C00000"/>
        </w:rPr>
      </w:pPr>
      <w:r>
        <w:rPr>
          <w:color w:val="C00000"/>
        </w:rPr>
        <w:t xml:space="preserve">PURPOSE </w:t>
      </w:r>
    </w:p>
    <w:p w:rsidR="00017A8F" w:rsidRDefault="00017A8F" w:rsidP="00017A8F">
      <w:pPr>
        <w:pStyle w:val="ListParagraph"/>
        <w:numPr>
          <w:ilvl w:val="0"/>
          <w:numId w:val="21"/>
        </w:numPr>
        <w:spacing w:before="0" w:after="0"/>
        <w:ind w:right="-540"/>
        <w:rPr>
          <w:color w:val="C00000"/>
        </w:rPr>
      </w:pPr>
      <w:r>
        <w:rPr>
          <w:color w:val="C00000"/>
        </w:rPr>
        <w:t xml:space="preserve">SELECTION OF COMMODITIES </w:t>
      </w:r>
    </w:p>
    <w:p w:rsidR="00017A8F" w:rsidRDefault="00017A8F" w:rsidP="00017A8F">
      <w:pPr>
        <w:pStyle w:val="ListParagraph"/>
        <w:numPr>
          <w:ilvl w:val="0"/>
          <w:numId w:val="21"/>
        </w:numPr>
        <w:spacing w:before="0" w:after="0"/>
        <w:ind w:right="-540"/>
        <w:rPr>
          <w:color w:val="C00000"/>
        </w:rPr>
      </w:pPr>
      <w:r>
        <w:rPr>
          <w:color w:val="C00000"/>
        </w:rPr>
        <w:t>COLLECTION OF DATA</w:t>
      </w:r>
    </w:p>
    <w:p w:rsidR="00017A8F" w:rsidRPr="008424DC" w:rsidRDefault="00017A8F" w:rsidP="00017A8F">
      <w:pPr>
        <w:pStyle w:val="ListParagraph"/>
        <w:numPr>
          <w:ilvl w:val="0"/>
          <w:numId w:val="21"/>
        </w:numPr>
        <w:spacing w:before="0" w:after="0"/>
        <w:ind w:right="-540"/>
        <w:jc w:val="both"/>
        <w:rPr>
          <w:color w:val="C00000"/>
        </w:rPr>
      </w:pPr>
      <w:r>
        <w:rPr>
          <w:color w:val="C00000"/>
        </w:rPr>
        <w:t>SELECTION OF BASE PERIOD</w:t>
      </w:r>
    </w:p>
    <w:p w:rsidR="00017A8F" w:rsidRDefault="00017A8F" w:rsidP="00017A8F">
      <w:pPr>
        <w:pStyle w:val="ListParagraph"/>
        <w:numPr>
          <w:ilvl w:val="0"/>
          <w:numId w:val="21"/>
        </w:numPr>
        <w:spacing w:before="0" w:after="0"/>
        <w:ind w:right="-540"/>
        <w:jc w:val="both"/>
        <w:rPr>
          <w:color w:val="C00000"/>
        </w:rPr>
      </w:pPr>
      <w:r>
        <w:rPr>
          <w:color w:val="C00000"/>
        </w:rPr>
        <w:t>CHOICE OF AVERAGE</w:t>
      </w:r>
    </w:p>
    <w:p w:rsidR="00017A8F" w:rsidRDefault="00017A8F" w:rsidP="00017A8F">
      <w:pPr>
        <w:pStyle w:val="ListParagraph"/>
        <w:numPr>
          <w:ilvl w:val="0"/>
          <w:numId w:val="21"/>
        </w:numPr>
        <w:spacing w:before="0" w:after="0"/>
        <w:ind w:right="-540"/>
        <w:jc w:val="both"/>
        <w:rPr>
          <w:color w:val="C00000"/>
        </w:rPr>
      </w:pPr>
      <w:r>
        <w:rPr>
          <w:color w:val="C00000"/>
        </w:rPr>
        <w:t>SELECTION OF WEIGHTS</w:t>
      </w:r>
    </w:p>
    <w:p w:rsidR="00017A8F" w:rsidRDefault="00017A8F" w:rsidP="00017A8F">
      <w:pPr>
        <w:pStyle w:val="ListParagraph"/>
        <w:numPr>
          <w:ilvl w:val="0"/>
          <w:numId w:val="21"/>
        </w:numPr>
        <w:spacing w:before="0" w:after="0"/>
        <w:ind w:right="-540"/>
        <w:jc w:val="both"/>
        <w:rPr>
          <w:color w:val="C00000"/>
        </w:rPr>
      </w:pPr>
      <w:r>
        <w:rPr>
          <w:color w:val="C00000"/>
        </w:rPr>
        <w:t>SELECTION OF APPROPRIATE FORMULLA</w:t>
      </w:r>
    </w:p>
    <w:p w:rsidR="00017A8F" w:rsidRPr="0096645B" w:rsidRDefault="00017A8F" w:rsidP="001E49D8">
      <w:pPr>
        <w:jc w:val="both"/>
      </w:pPr>
      <w:bookmarkStart w:id="0" w:name="_GoBack"/>
      <w:bookmarkEnd w:id="0"/>
    </w:p>
    <w:sectPr w:rsidR="00017A8F" w:rsidRPr="0096645B" w:rsidSect="004B00A1">
      <w:headerReference w:type="default" r:id="rId9"/>
      <w:footerReference w:type="default" r:id="rId10"/>
      <w:pgSz w:w="11907" w:h="16839" w:code="9"/>
      <w:pgMar w:top="1440" w:right="1440" w:bottom="1440" w:left="1440" w:header="720" w:footer="720" w:gutter="0"/>
      <w:pgBorders w:offsetFrom="page">
        <w:top w:val="thinThickThinSmallGap" w:sz="24" w:space="24" w:color="943634"/>
        <w:left w:val="thinThickThinSmallGap" w:sz="24" w:space="24" w:color="943634"/>
        <w:bottom w:val="thinThickThinSmallGap" w:sz="24" w:space="24" w:color="943634"/>
        <w:right w:val="thinThickThinSmallGap" w:sz="24" w:space="24" w:color="94363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F5" w:rsidRDefault="00CB39F5">
      <w:pPr>
        <w:spacing w:before="0" w:after="0" w:line="240" w:lineRule="auto"/>
      </w:pPr>
      <w:r>
        <w:separator/>
      </w:r>
    </w:p>
  </w:endnote>
  <w:endnote w:type="continuationSeparator" w:id="0">
    <w:p w:rsidR="00CB39F5" w:rsidRDefault="00CB39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535416"/>
      <w:docPartObj>
        <w:docPartGallery w:val="Page Numbers (Bottom of Page)"/>
        <w:docPartUnique/>
      </w:docPartObj>
    </w:sdtPr>
    <w:sdtEndPr>
      <w:rPr>
        <w:color w:val="808080" w:themeColor="background1" w:themeShade="80"/>
        <w:spacing w:val="60"/>
      </w:rPr>
    </w:sdtEndPr>
    <w:sdtContent>
      <w:p w:rsidR="001236BC" w:rsidRDefault="001236B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14</w:t>
        </w:r>
        <w:r>
          <w:rPr>
            <w:noProof/>
          </w:rPr>
          <w:fldChar w:fldCharType="end"/>
        </w:r>
        <w:r>
          <w:t xml:space="preserve"> |14 </w:t>
        </w:r>
        <w:r>
          <w:rPr>
            <w:color w:val="808080" w:themeColor="background1" w:themeShade="80"/>
            <w:spacing w:val="60"/>
          </w:rPr>
          <w:t>Page</w:t>
        </w:r>
      </w:p>
    </w:sdtContent>
  </w:sdt>
  <w:p w:rsidR="001236BC" w:rsidRDefault="00123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F5" w:rsidRDefault="00CB39F5">
      <w:pPr>
        <w:spacing w:before="0" w:after="0" w:line="240" w:lineRule="auto"/>
      </w:pPr>
      <w:r>
        <w:separator/>
      </w:r>
    </w:p>
  </w:footnote>
  <w:footnote w:type="continuationSeparator" w:id="0">
    <w:p w:rsidR="00CB39F5" w:rsidRDefault="00CB39F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91" w:rsidRPr="007E354A" w:rsidRDefault="00A14891">
    <w:pPr>
      <w:pStyle w:val="Header"/>
      <w:rPr>
        <w:color w:val="FF0000"/>
      </w:rPr>
    </w:pPr>
    <w:r w:rsidRPr="007E354A">
      <w:rPr>
        <w:color w:val="FF0000"/>
      </w:rPr>
      <w:t>BINOD GOSWAMI’S CLASSES ON INDEX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8FE"/>
    <w:multiLevelType w:val="hybridMultilevel"/>
    <w:tmpl w:val="8CD698BC"/>
    <w:lvl w:ilvl="0" w:tplc="779C30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59220C"/>
    <w:multiLevelType w:val="hybridMultilevel"/>
    <w:tmpl w:val="A2CE5AD8"/>
    <w:lvl w:ilvl="0" w:tplc="CC0EC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75942"/>
    <w:multiLevelType w:val="hybridMultilevel"/>
    <w:tmpl w:val="2268412E"/>
    <w:lvl w:ilvl="0" w:tplc="992480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B7405"/>
    <w:multiLevelType w:val="hybridMultilevel"/>
    <w:tmpl w:val="FB28C90C"/>
    <w:lvl w:ilvl="0" w:tplc="F8989E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095535"/>
    <w:multiLevelType w:val="hybridMultilevel"/>
    <w:tmpl w:val="191814E2"/>
    <w:lvl w:ilvl="0" w:tplc="0F4298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A4708"/>
    <w:multiLevelType w:val="hybridMultilevel"/>
    <w:tmpl w:val="15BA04FC"/>
    <w:lvl w:ilvl="0" w:tplc="3522C4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11149"/>
    <w:multiLevelType w:val="hybridMultilevel"/>
    <w:tmpl w:val="6FA0ED10"/>
    <w:lvl w:ilvl="0" w:tplc="718A3D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A452B"/>
    <w:multiLevelType w:val="hybridMultilevel"/>
    <w:tmpl w:val="A83A4186"/>
    <w:lvl w:ilvl="0" w:tplc="BE067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55845"/>
    <w:multiLevelType w:val="hybridMultilevel"/>
    <w:tmpl w:val="9EAA7802"/>
    <w:lvl w:ilvl="0" w:tplc="87D8DF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C26932"/>
    <w:multiLevelType w:val="hybridMultilevel"/>
    <w:tmpl w:val="FBB4D182"/>
    <w:lvl w:ilvl="0" w:tplc="A54CE828">
      <w:start w:val="1"/>
      <w:numFmt w:val="lowerLetter"/>
      <w:lvlText w:val="%1."/>
      <w:lvlJc w:val="left"/>
      <w:pPr>
        <w:ind w:left="63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nsid w:val="402F1892"/>
    <w:multiLevelType w:val="hybridMultilevel"/>
    <w:tmpl w:val="FB28C90C"/>
    <w:lvl w:ilvl="0" w:tplc="F8989E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1724D2"/>
    <w:multiLevelType w:val="hybridMultilevel"/>
    <w:tmpl w:val="4B22E80C"/>
    <w:lvl w:ilvl="0" w:tplc="2E9C9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95473"/>
    <w:multiLevelType w:val="hybridMultilevel"/>
    <w:tmpl w:val="10FE4AC8"/>
    <w:lvl w:ilvl="0" w:tplc="3EF83844">
      <w:start w:val="1"/>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4C94110B"/>
    <w:multiLevelType w:val="hybridMultilevel"/>
    <w:tmpl w:val="912CA9E0"/>
    <w:lvl w:ilvl="0" w:tplc="20BAC4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903A4"/>
    <w:multiLevelType w:val="hybridMultilevel"/>
    <w:tmpl w:val="04827146"/>
    <w:lvl w:ilvl="0" w:tplc="524207D6">
      <w:start w:val="1"/>
      <w:numFmt w:val="upp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nsid w:val="55E0301B"/>
    <w:multiLevelType w:val="hybridMultilevel"/>
    <w:tmpl w:val="F6803416"/>
    <w:lvl w:ilvl="0" w:tplc="FCF631F6">
      <w:start w:val="1"/>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nsid w:val="5662346B"/>
    <w:multiLevelType w:val="hybridMultilevel"/>
    <w:tmpl w:val="5718C244"/>
    <w:lvl w:ilvl="0" w:tplc="B2F4DED0">
      <w:start w:val="1"/>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nsid w:val="5A9545D2"/>
    <w:multiLevelType w:val="hybridMultilevel"/>
    <w:tmpl w:val="5A807CA0"/>
    <w:lvl w:ilvl="0" w:tplc="2E9C9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B3894"/>
    <w:multiLevelType w:val="hybridMultilevel"/>
    <w:tmpl w:val="8A0A445E"/>
    <w:lvl w:ilvl="0" w:tplc="1EF88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B1CB5"/>
    <w:multiLevelType w:val="hybridMultilevel"/>
    <w:tmpl w:val="6FA0ED10"/>
    <w:lvl w:ilvl="0" w:tplc="718A3D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71587A"/>
    <w:multiLevelType w:val="hybridMultilevel"/>
    <w:tmpl w:val="EAA0B690"/>
    <w:lvl w:ilvl="0" w:tplc="91FE40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4"/>
  </w:num>
  <w:num w:numId="5">
    <w:abstractNumId w:val="11"/>
  </w:num>
  <w:num w:numId="6">
    <w:abstractNumId w:val="15"/>
  </w:num>
  <w:num w:numId="7">
    <w:abstractNumId w:val="2"/>
  </w:num>
  <w:num w:numId="8">
    <w:abstractNumId w:val="12"/>
  </w:num>
  <w:num w:numId="9">
    <w:abstractNumId w:val="1"/>
  </w:num>
  <w:num w:numId="10">
    <w:abstractNumId w:val="9"/>
  </w:num>
  <w:num w:numId="11">
    <w:abstractNumId w:val="16"/>
  </w:num>
  <w:num w:numId="12">
    <w:abstractNumId w:val="7"/>
  </w:num>
  <w:num w:numId="13">
    <w:abstractNumId w:val="20"/>
  </w:num>
  <w:num w:numId="14">
    <w:abstractNumId w:val="0"/>
  </w:num>
  <w:num w:numId="15">
    <w:abstractNumId w:val="3"/>
  </w:num>
  <w:num w:numId="16">
    <w:abstractNumId w:val="10"/>
  </w:num>
  <w:num w:numId="17">
    <w:abstractNumId w:val="18"/>
  </w:num>
  <w:num w:numId="18">
    <w:abstractNumId w:val="8"/>
  </w:num>
  <w:num w:numId="19">
    <w:abstractNumId w:val="13"/>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1B"/>
    <w:rsid w:val="00003142"/>
    <w:rsid w:val="00017A8F"/>
    <w:rsid w:val="00053C62"/>
    <w:rsid w:val="000A5A00"/>
    <w:rsid w:val="000B3555"/>
    <w:rsid w:val="000B7717"/>
    <w:rsid w:val="000C0438"/>
    <w:rsid w:val="00112523"/>
    <w:rsid w:val="001236BC"/>
    <w:rsid w:val="00167153"/>
    <w:rsid w:val="001B49F2"/>
    <w:rsid w:val="001E49D8"/>
    <w:rsid w:val="002256B4"/>
    <w:rsid w:val="00284D37"/>
    <w:rsid w:val="002C0C71"/>
    <w:rsid w:val="00344BE6"/>
    <w:rsid w:val="0037428B"/>
    <w:rsid w:val="00376703"/>
    <w:rsid w:val="00404A02"/>
    <w:rsid w:val="0042240E"/>
    <w:rsid w:val="00433E1E"/>
    <w:rsid w:val="00436C81"/>
    <w:rsid w:val="00466198"/>
    <w:rsid w:val="00480DC6"/>
    <w:rsid w:val="004B00A1"/>
    <w:rsid w:val="004C4F69"/>
    <w:rsid w:val="004D0C64"/>
    <w:rsid w:val="004D7AD2"/>
    <w:rsid w:val="004E3816"/>
    <w:rsid w:val="00507264"/>
    <w:rsid w:val="00611D5A"/>
    <w:rsid w:val="00641D97"/>
    <w:rsid w:val="00656FA9"/>
    <w:rsid w:val="006B42A3"/>
    <w:rsid w:val="006D2E6B"/>
    <w:rsid w:val="007003CF"/>
    <w:rsid w:val="007603F2"/>
    <w:rsid w:val="007910F6"/>
    <w:rsid w:val="007C3154"/>
    <w:rsid w:val="007D7FD4"/>
    <w:rsid w:val="007F6E66"/>
    <w:rsid w:val="008108BC"/>
    <w:rsid w:val="00840BA9"/>
    <w:rsid w:val="00840C19"/>
    <w:rsid w:val="008679F7"/>
    <w:rsid w:val="0087323D"/>
    <w:rsid w:val="00896640"/>
    <w:rsid w:val="008A6AB5"/>
    <w:rsid w:val="008C19FA"/>
    <w:rsid w:val="00900F21"/>
    <w:rsid w:val="0090471F"/>
    <w:rsid w:val="0090588F"/>
    <w:rsid w:val="0091462F"/>
    <w:rsid w:val="009231DF"/>
    <w:rsid w:val="0096645B"/>
    <w:rsid w:val="00967E61"/>
    <w:rsid w:val="00A14891"/>
    <w:rsid w:val="00A273B8"/>
    <w:rsid w:val="00A62D2E"/>
    <w:rsid w:val="00AC62F0"/>
    <w:rsid w:val="00AE6DFE"/>
    <w:rsid w:val="00B314F5"/>
    <w:rsid w:val="00BA5E5B"/>
    <w:rsid w:val="00C05243"/>
    <w:rsid w:val="00C06317"/>
    <w:rsid w:val="00C10D52"/>
    <w:rsid w:val="00C35150"/>
    <w:rsid w:val="00C61A4E"/>
    <w:rsid w:val="00C631AF"/>
    <w:rsid w:val="00C9769A"/>
    <w:rsid w:val="00CA0C5D"/>
    <w:rsid w:val="00CB39F5"/>
    <w:rsid w:val="00CB6CDB"/>
    <w:rsid w:val="00D13550"/>
    <w:rsid w:val="00D5660C"/>
    <w:rsid w:val="00DD5A49"/>
    <w:rsid w:val="00DF471D"/>
    <w:rsid w:val="00E64BB4"/>
    <w:rsid w:val="00ED1540"/>
    <w:rsid w:val="00F03601"/>
    <w:rsid w:val="00F25CD0"/>
    <w:rsid w:val="00F631E4"/>
    <w:rsid w:val="00F76B1B"/>
    <w:rsid w:val="00F8046D"/>
    <w:rsid w:val="00F916A6"/>
    <w:rsid w:val="00FF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1B"/>
    <w:pPr>
      <w:spacing w:before="120" w:after="1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B1B"/>
    <w:pPr>
      <w:ind w:left="720"/>
      <w:contextualSpacing/>
    </w:pPr>
  </w:style>
  <w:style w:type="paragraph" w:styleId="Header">
    <w:name w:val="header"/>
    <w:basedOn w:val="Normal"/>
    <w:link w:val="HeaderChar"/>
    <w:uiPriority w:val="99"/>
    <w:unhideWhenUsed/>
    <w:rsid w:val="00F76B1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76B1B"/>
    <w:rPr>
      <w:rFonts w:ascii="Calibri" w:eastAsia="Calibri" w:hAnsi="Calibri" w:cs="Times New Roman"/>
    </w:rPr>
  </w:style>
  <w:style w:type="character" w:styleId="Hyperlink">
    <w:name w:val="Hyperlink"/>
    <w:basedOn w:val="DefaultParagraphFont"/>
    <w:uiPriority w:val="99"/>
    <w:unhideWhenUsed/>
    <w:rsid w:val="00F76B1B"/>
    <w:rPr>
      <w:color w:val="0000FF" w:themeColor="hyperlink"/>
      <w:u w:val="single"/>
    </w:rPr>
  </w:style>
  <w:style w:type="paragraph" w:styleId="BalloonText">
    <w:name w:val="Balloon Text"/>
    <w:basedOn w:val="Normal"/>
    <w:link w:val="BalloonTextChar"/>
    <w:uiPriority w:val="99"/>
    <w:semiHidden/>
    <w:unhideWhenUsed/>
    <w:rsid w:val="00F76B1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B1B"/>
    <w:rPr>
      <w:rFonts w:ascii="Tahoma" w:eastAsia="Calibri" w:hAnsi="Tahoma" w:cs="Tahoma"/>
      <w:sz w:val="16"/>
      <w:szCs w:val="16"/>
    </w:rPr>
  </w:style>
  <w:style w:type="table" w:styleId="TableGrid">
    <w:name w:val="Table Grid"/>
    <w:basedOn w:val="TableNormal"/>
    <w:uiPriority w:val="59"/>
    <w:rsid w:val="00C06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62D2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2D2E"/>
    <w:rPr>
      <w:rFonts w:ascii="Calibri" w:eastAsia="Calibri" w:hAnsi="Calibri" w:cs="Times New Roman"/>
    </w:rPr>
  </w:style>
  <w:style w:type="table" w:styleId="LightShading-Accent2">
    <w:name w:val="Light Shading Accent 2"/>
    <w:basedOn w:val="TableNormal"/>
    <w:uiPriority w:val="60"/>
    <w:rsid w:val="00C631A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C631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0C043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0C043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0C04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4D0C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1B"/>
    <w:pPr>
      <w:spacing w:before="120" w:after="1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B1B"/>
    <w:pPr>
      <w:ind w:left="720"/>
      <w:contextualSpacing/>
    </w:pPr>
  </w:style>
  <w:style w:type="paragraph" w:styleId="Header">
    <w:name w:val="header"/>
    <w:basedOn w:val="Normal"/>
    <w:link w:val="HeaderChar"/>
    <w:uiPriority w:val="99"/>
    <w:unhideWhenUsed/>
    <w:rsid w:val="00F76B1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76B1B"/>
    <w:rPr>
      <w:rFonts w:ascii="Calibri" w:eastAsia="Calibri" w:hAnsi="Calibri" w:cs="Times New Roman"/>
    </w:rPr>
  </w:style>
  <w:style w:type="character" w:styleId="Hyperlink">
    <w:name w:val="Hyperlink"/>
    <w:basedOn w:val="DefaultParagraphFont"/>
    <w:uiPriority w:val="99"/>
    <w:unhideWhenUsed/>
    <w:rsid w:val="00F76B1B"/>
    <w:rPr>
      <w:color w:val="0000FF" w:themeColor="hyperlink"/>
      <w:u w:val="single"/>
    </w:rPr>
  </w:style>
  <w:style w:type="paragraph" w:styleId="BalloonText">
    <w:name w:val="Balloon Text"/>
    <w:basedOn w:val="Normal"/>
    <w:link w:val="BalloonTextChar"/>
    <w:uiPriority w:val="99"/>
    <w:semiHidden/>
    <w:unhideWhenUsed/>
    <w:rsid w:val="00F76B1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B1B"/>
    <w:rPr>
      <w:rFonts w:ascii="Tahoma" w:eastAsia="Calibri" w:hAnsi="Tahoma" w:cs="Tahoma"/>
      <w:sz w:val="16"/>
      <w:szCs w:val="16"/>
    </w:rPr>
  </w:style>
  <w:style w:type="table" w:styleId="TableGrid">
    <w:name w:val="Table Grid"/>
    <w:basedOn w:val="TableNormal"/>
    <w:uiPriority w:val="59"/>
    <w:rsid w:val="00C06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62D2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2D2E"/>
    <w:rPr>
      <w:rFonts w:ascii="Calibri" w:eastAsia="Calibri" w:hAnsi="Calibri" w:cs="Times New Roman"/>
    </w:rPr>
  </w:style>
  <w:style w:type="table" w:styleId="LightShading-Accent2">
    <w:name w:val="Light Shading Accent 2"/>
    <w:basedOn w:val="TableNormal"/>
    <w:uiPriority w:val="60"/>
    <w:rsid w:val="00C631A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C631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0C043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0C043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0C04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4D0C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INDEX%20NUMBERS%20binod%20goswami%20(2).do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14</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2021-07-21T16:00:00Z</dcterms:created>
  <dcterms:modified xsi:type="dcterms:W3CDTF">2021-07-23T18:20:00Z</dcterms:modified>
</cp:coreProperties>
</file>