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E39" w14:textId="45D8A198" w:rsidR="00486496" w:rsidRDefault="00A311D0">
      <w:pPr>
        <w:rPr>
          <w:sz w:val="40"/>
          <w:szCs w:val="40"/>
          <w:lang w:val="en-US"/>
        </w:rPr>
      </w:pPr>
      <w:r>
        <w:rPr>
          <w:sz w:val="40"/>
          <w:szCs w:val="40"/>
          <w:lang w:val="en-US"/>
        </w:rPr>
        <w:t>Ketogenesis:</w:t>
      </w:r>
    </w:p>
    <w:p w14:paraId="22BC2E8B" w14:textId="4B477680" w:rsidR="00A311D0" w:rsidRDefault="00A311D0">
      <w:pPr>
        <w:rPr>
          <w:sz w:val="40"/>
          <w:szCs w:val="40"/>
          <w:lang w:val="en-US"/>
        </w:rPr>
      </w:pPr>
    </w:p>
    <w:p w14:paraId="0F99F720" w14:textId="53D80C90" w:rsidR="00A311D0" w:rsidRPr="00FC1782" w:rsidRDefault="00A311D0">
      <w:pPr>
        <w:rPr>
          <w:rFonts w:ascii="Arial" w:hAnsi="Arial" w:cs="Arial"/>
          <w:color w:val="2B2B2B"/>
          <w:shd w:val="clear" w:color="auto" w:fill="FFFFFF"/>
          <w:vertAlign w:val="superscript"/>
        </w:rPr>
      </w:pPr>
      <w:r w:rsidRPr="00FC1782">
        <w:rPr>
          <w:rFonts w:ascii="Arial" w:hAnsi="Arial" w:cs="Arial"/>
          <w:color w:val="2B2B2B"/>
          <w:shd w:val="clear" w:color="auto" w:fill="FFFFFF"/>
        </w:rPr>
        <w:t>Ketogenesis</w:t>
      </w:r>
      <w:r w:rsidRPr="00FC1782">
        <w:rPr>
          <w:rFonts w:ascii="Arial" w:hAnsi="Arial" w:cs="Arial"/>
          <w:color w:val="2B2B2B"/>
          <w:shd w:val="clear" w:color="auto" w:fill="FFFFFF"/>
          <w:vertAlign w:val="superscript"/>
        </w:rPr>
        <w:t> </w:t>
      </w:r>
      <w:r w:rsidRPr="00FC1782">
        <w:rPr>
          <w:rFonts w:ascii="Arial" w:hAnsi="Arial" w:cs="Arial"/>
          <w:color w:val="2B2B2B"/>
          <w:shd w:val="clear" w:color="auto" w:fill="FFFFFF"/>
        </w:rPr>
        <w:t>is a biochemical process that produces ketone bodies by breaking down fatty acids and ketogenic amino acids. The process supplies the needed energy of certain organs, especially the brain. It releases ketones when fat is broken down for energy. There are many ways to release ketones such as through urination and exhaling acetone. Ketones have sweet smell on the breath.</w:t>
      </w:r>
      <w:r w:rsidRPr="00FC1782">
        <w:rPr>
          <w:rFonts w:ascii="Arial" w:hAnsi="Arial" w:cs="Arial"/>
          <w:color w:val="2B2B2B"/>
          <w:shd w:val="clear" w:color="auto" w:fill="FFFFFF"/>
          <w:vertAlign w:val="superscript"/>
        </w:rPr>
        <w:t> </w:t>
      </w:r>
    </w:p>
    <w:p w14:paraId="2266C283" w14:textId="5B40D908" w:rsidR="00A311D0" w:rsidRDefault="00A311D0">
      <w:pPr>
        <w:rPr>
          <w:rFonts w:ascii="Arial" w:hAnsi="Arial" w:cs="Arial"/>
          <w:color w:val="2B2B2B"/>
          <w:shd w:val="clear" w:color="auto" w:fill="FFFFFF"/>
          <w:vertAlign w:val="superscript"/>
        </w:rPr>
      </w:pPr>
    </w:p>
    <w:p w14:paraId="61D2DFA5" w14:textId="5978F784" w:rsidR="00A311D0" w:rsidRPr="00C872BD" w:rsidRDefault="00A311D0">
      <w:pPr>
        <w:rPr>
          <w:rFonts w:ascii="Arial" w:hAnsi="Arial" w:cs="Arial"/>
          <w:color w:val="2B2B2B"/>
          <w:sz w:val="44"/>
          <w:szCs w:val="44"/>
          <w:shd w:val="clear" w:color="auto" w:fill="FFFFFF"/>
          <w:vertAlign w:val="superscript"/>
        </w:rPr>
      </w:pPr>
      <w:r w:rsidRPr="00C872BD">
        <w:rPr>
          <w:rFonts w:ascii="Arial" w:hAnsi="Arial" w:cs="Arial"/>
          <w:color w:val="2B2B2B"/>
          <w:sz w:val="44"/>
          <w:szCs w:val="44"/>
          <w:shd w:val="clear" w:color="auto" w:fill="FFFFFF"/>
          <w:vertAlign w:val="superscript"/>
        </w:rPr>
        <w:t>Steps of Ketogenesis:</w:t>
      </w:r>
    </w:p>
    <w:p w14:paraId="10BC65B6" w14:textId="6107E513" w:rsidR="0037324D" w:rsidRPr="00C872BD" w:rsidRDefault="0037324D">
      <w:pPr>
        <w:rPr>
          <w:sz w:val="28"/>
          <w:szCs w:val="28"/>
        </w:rPr>
      </w:pPr>
      <w:r w:rsidRPr="00C872BD">
        <w:rPr>
          <w:sz w:val="28"/>
          <w:szCs w:val="28"/>
        </w:rPr>
        <w:t xml:space="preserve">The ketogenesis process occurs primarily in the mitochondria of liver cells. Below are the steps in the process of ketogenesis: </w:t>
      </w:r>
    </w:p>
    <w:p w14:paraId="06EBFEF2" w14:textId="5F2FC82A" w:rsidR="0037324D" w:rsidRPr="00C872BD" w:rsidRDefault="0037324D" w:rsidP="0037324D">
      <w:pPr>
        <w:pStyle w:val="ListParagraph"/>
        <w:numPr>
          <w:ilvl w:val="0"/>
          <w:numId w:val="1"/>
        </w:numPr>
        <w:rPr>
          <w:sz w:val="28"/>
          <w:szCs w:val="28"/>
        </w:rPr>
      </w:pPr>
      <w:r w:rsidRPr="00C872BD">
        <w:rPr>
          <w:sz w:val="28"/>
          <w:szCs w:val="28"/>
        </w:rPr>
        <w:t xml:space="preserve">Transfer of fatty acids in mitochondria by carnitine </w:t>
      </w:r>
      <w:proofErr w:type="spellStart"/>
      <w:r w:rsidRPr="00C872BD">
        <w:rPr>
          <w:sz w:val="28"/>
          <w:szCs w:val="28"/>
        </w:rPr>
        <w:t>palmitoyltransferase</w:t>
      </w:r>
      <w:proofErr w:type="spellEnd"/>
      <w:r w:rsidRPr="00C872BD">
        <w:rPr>
          <w:sz w:val="28"/>
          <w:szCs w:val="28"/>
        </w:rPr>
        <w:t xml:space="preserve"> CPT-1</w:t>
      </w:r>
    </w:p>
    <w:p w14:paraId="471EE6CC" w14:textId="54A3774E" w:rsidR="00974746" w:rsidRPr="00C872BD" w:rsidRDefault="00974746" w:rsidP="0037324D">
      <w:pPr>
        <w:pStyle w:val="ListParagraph"/>
        <w:numPr>
          <w:ilvl w:val="0"/>
          <w:numId w:val="1"/>
        </w:numPr>
        <w:rPr>
          <w:sz w:val="28"/>
          <w:szCs w:val="28"/>
        </w:rPr>
      </w:pPr>
      <w:r w:rsidRPr="00C872BD">
        <w:rPr>
          <w:sz w:val="28"/>
          <w:szCs w:val="28"/>
        </w:rPr>
        <w:t>Beta oxidation of fatty acid to form acetyl CoA.</w:t>
      </w:r>
    </w:p>
    <w:p w14:paraId="1E24D1C4" w14:textId="15F4C9F4" w:rsidR="00974746" w:rsidRPr="00C872BD" w:rsidRDefault="00974746" w:rsidP="0037324D">
      <w:pPr>
        <w:pStyle w:val="ListParagraph"/>
        <w:numPr>
          <w:ilvl w:val="0"/>
          <w:numId w:val="1"/>
        </w:numPr>
        <w:rPr>
          <w:sz w:val="28"/>
          <w:szCs w:val="28"/>
        </w:rPr>
      </w:pPr>
      <w:proofErr w:type="spellStart"/>
      <w:r w:rsidRPr="00C872BD">
        <w:rPr>
          <w:sz w:val="28"/>
          <w:szCs w:val="28"/>
        </w:rPr>
        <w:t>Acetoacetyl</w:t>
      </w:r>
      <w:proofErr w:type="spellEnd"/>
      <w:r w:rsidRPr="00C872BD">
        <w:rPr>
          <w:sz w:val="28"/>
          <w:szCs w:val="28"/>
        </w:rPr>
        <w:t xml:space="preserve">-CoA formation: 2 acetyl CoA form </w:t>
      </w:r>
      <w:proofErr w:type="spellStart"/>
      <w:r w:rsidRPr="00C872BD">
        <w:rPr>
          <w:sz w:val="28"/>
          <w:szCs w:val="28"/>
        </w:rPr>
        <w:t>acetoacetyl</w:t>
      </w:r>
      <w:proofErr w:type="spellEnd"/>
      <w:r w:rsidRPr="00C872BD">
        <w:rPr>
          <w:sz w:val="28"/>
          <w:szCs w:val="28"/>
        </w:rPr>
        <w:t xml:space="preserve"> CoA. The reaction is </w:t>
      </w:r>
      <w:proofErr w:type="spellStart"/>
      <w:r w:rsidRPr="00C872BD">
        <w:rPr>
          <w:sz w:val="28"/>
          <w:szCs w:val="28"/>
        </w:rPr>
        <w:t>catalyzed</w:t>
      </w:r>
      <w:proofErr w:type="spellEnd"/>
      <w:r w:rsidRPr="00C872BD">
        <w:rPr>
          <w:sz w:val="28"/>
          <w:szCs w:val="28"/>
        </w:rPr>
        <w:t xml:space="preserve"> by the enzyme </w:t>
      </w:r>
      <w:proofErr w:type="spellStart"/>
      <w:r w:rsidRPr="00C872BD">
        <w:rPr>
          <w:sz w:val="28"/>
          <w:szCs w:val="28"/>
        </w:rPr>
        <w:t>thiolase</w:t>
      </w:r>
      <w:proofErr w:type="spellEnd"/>
      <w:r w:rsidRPr="00C872BD">
        <w:rPr>
          <w:sz w:val="28"/>
          <w:szCs w:val="28"/>
        </w:rPr>
        <w:t>.</w:t>
      </w:r>
    </w:p>
    <w:p w14:paraId="6AF44657" w14:textId="3E85CF07" w:rsidR="00974746" w:rsidRPr="00C872BD" w:rsidRDefault="00974746" w:rsidP="0037324D">
      <w:pPr>
        <w:pStyle w:val="ListParagraph"/>
        <w:numPr>
          <w:ilvl w:val="0"/>
          <w:numId w:val="1"/>
        </w:numPr>
        <w:rPr>
          <w:sz w:val="28"/>
          <w:szCs w:val="28"/>
        </w:rPr>
      </w:pPr>
      <w:r w:rsidRPr="00C872BD">
        <w:rPr>
          <w:sz w:val="28"/>
          <w:szCs w:val="28"/>
        </w:rPr>
        <w:t xml:space="preserve">3-hydroxy-3-methylglutaryl-CoA (HMG-CoA) synthesis: the step is </w:t>
      </w:r>
      <w:proofErr w:type="spellStart"/>
      <w:r w:rsidRPr="00C872BD">
        <w:rPr>
          <w:sz w:val="28"/>
          <w:szCs w:val="28"/>
        </w:rPr>
        <w:t>catalyzed</w:t>
      </w:r>
      <w:proofErr w:type="spellEnd"/>
      <w:r w:rsidRPr="00C872BD">
        <w:rPr>
          <w:sz w:val="28"/>
          <w:szCs w:val="28"/>
        </w:rPr>
        <w:t xml:space="preserve"> by HMG-CoA synthase.</w:t>
      </w:r>
    </w:p>
    <w:p w14:paraId="2E640D9F" w14:textId="463C31A0" w:rsidR="00974746" w:rsidRPr="00C872BD" w:rsidRDefault="00974746" w:rsidP="0037324D">
      <w:pPr>
        <w:pStyle w:val="ListParagraph"/>
        <w:numPr>
          <w:ilvl w:val="0"/>
          <w:numId w:val="1"/>
        </w:numPr>
        <w:rPr>
          <w:sz w:val="28"/>
          <w:szCs w:val="28"/>
        </w:rPr>
      </w:pPr>
      <w:r w:rsidRPr="00C872BD">
        <w:rPr>
          <w:sz w:val="28"/>
          <w:szCs w:val="28"/>
        </w:rPr>
        <w:t>Acetoacetate formation: HMG-CoA is broken down to acetoacetate and acetyl-CoA by the action of HMG-CoA lyase.</w:t>
      </w:r>
    </w:p>
    <w:p w14:paraId="0E48A9E2" w14:textId="14AA0604" w:rsidR="00974746" w:rsidRPr="00C872BD" w:rsidRDefault="00974746" w:rsidP="00974746">
      <w:pPr>
        <w:pStyle w:val="ListParagraph"/>
        <w:rPr>
          <w:sz w:val="28"/>
          <w:szCs w:val="28"/>
        </w:rPr>
      </w:pPr>
    </w:p>
    <w:p w14:paraId="59B582CC" w14:textId="2367A08E" w:rsidR="00974746" w:rsidRDefault="00974746" w:rsidP="00974746">
      <w:pPr>
        <w:pStyle w:val="ListParagraph"/>
      </w:pPr>
    </w:p>
    <w:p w14:paraId="59873642" w14:textId="3339778A" w:rsidR="00974746" w:rsidRDefault="00974746" w:rsidP="00974746">
      <w:pPr>
        <w:pStyle w:val="ListParagraph"/>
      </w:pPr>
    </w:p>
    <w:p w14:paraId="4CC636BA" w14:textId="77777777" w:rsidR="00171039" w:rsidRDefault="00974746" w:rsidP="00974746">
      <w:pPr>
        <w:pStyle w:val="ListParagraph"/>
        <w:rPr>
          <w:sz w:val="28"/>
          <w:szCs w:val="28"/>
        </w:rPr>
      </w:pPr>
      <w:r w:rsidRPr="00C872BD">
        <w:rPr>
          <w:sz w:val="28"/>
          <w:szCs w:val="28"/>
        </w:rPr>
        <w:t xml:space="preserve">Acetoacetate thus produced forms other ketone bodies, acetone by decarboxylation and D-3-hydroxybutyrate by reduction Liver, which produces ketone bodies primarily in the mitochondria, cannot utilise it due to lack of an enzyme </w:t>
      </w:r>
      <w:r w:rsidR="00C872BD" w:rsidRPr="00C872BD">
        <w:rPr>
          <w:sz w:val="28"/>
          <w:szCs w:val="28"/>
        </w:rPr>
        <w:t>Beta</w:t>
      </w:r>
      <w:r w:rsidRPr="00C872BD">
        <w:rPr>
          <w:sz w:val="28"/>
          <w:szCs w:val="28"/>
        </w:rPr>
        <w:t xml:space="preserve"> keto-acyl-CoA transferase. Acetoacetate and D-3-hydroxybutyrate are used by the body to get energy. These ketone bodies are circulated out of the liver cell. In the extrahepatic tissues, the following reactions occur: </w:t>
      </w:r>
    </w:p>
    <w:p w14:paraId="3EABC2BF" w14:textId="6B2E60D9" w:rsidR="00974746" w:rsidRDefault="00974746" w:rsidP="00974746">
      <w:pPr>
        <w:pStyle w:val="ListParagraph"/>
        <w:rPr>
          <w:sz w:val="28"/>
          <w:szCs w:val="28"/>
        </w:rPr>
      </w:pPr>
      <w:r w:rsidRPr="00C872BD">
        <w:rPr>
          <w:sz w:val="28"/>
          <w:szCs w:val="28"/>
        </w:rPr>
        <w:t xml:space="preserve">• D-3-hydroxybutyrate is converted back to acetoacetate by </w:t>
      </w:r>
      <w:r w:rsidR="00C872BD" w:rsidRPr="00C872BD">
        <w:rPr>
          <w:sz w:val="28"/>
          <w:szCs w:val="28"/>
        </w:rPr>
        <w:t>beta</w:t>
      </w:r>
      <w:r w:rsidRPr="00C872BD">
        <w:rPr>
          <w:sz w:val="28"/>
          <w:szCs w:val="28"/>
        </w:rPr>
        <w:t>-hydroxybutyrate dehydrogenase.</w:t>
      </w:r>
    </w:p>
    <w:p w14:paraId="6D465885" w14:textId="18A27B41" w:rsidR="00171039" w:rsidRPr="00171039" w:rsidRDefault="00171039" w:rsidP="00974746">
      <w:pPr>
        <w:pStyle w:val="ListParagraph"/>
        <w:rPr>
          <w:sz w:val="28"/>
          <w:szCs w:val="28"/>
        </w:rPr>
      </w:pPr>
      <w:r w:rsidRPr="00171039">
        <w:rPr>
          <w:rFonts w:ascii="Roboto" w:hAnsi="Roboto"/>
          <w:color w:val="333333"/>
          <w:sz w:val="28"/>
          <w:szCs w:val="28"/>
          <w:shd w:val="clear" w:color="auto" w:fill="FFFFFF"/>
        </w:rPr>
        <w:t>Ketogenesis process is regulated by Insulin. Hormones such as glucagon, thyroid hormones, catecholamines, cortisol increase ketogenesis rate by stimulating the breakdown of free fatty acids.</w:t>
      </w:r>
    </w:p>
    <w:p w14:paraId="73EB92C9" w14:textId="7E683DB1" w:rsidR="00A311D0" w:rsidRPr="00171039" w:rsidRDefault="00171039" w:rsidP="00171039">
      <w:pPr>
        <w:ind w:left="360"/>
        <w:rPr>
          <w:rFonts w:ascii="Arial" w:hAnsi="Arial" w:cs="Arial"/>
          <w:color w:val="2B2B2B"/>
        </w:rPr>
      </w:pPr>
      <w:r w:rsidRPr="00171039">
        <w:rPr>
          <w:sz w:val="28"/>
          <w:szCs w:val="28"/>
        </w:rPr>
        <w:lastRenderedPageBreak/>
        <w:t>Beta</w:t>
      </w:r>
      <w:r w:rsidR="0037324D" w:rsidRPr="00171039">
        <w:rPr>
          <w:sz w:val="28"/>
          <w:szCs w:val="28"/>
        </w:rPr>
        <w:t>-oxidation of fatty acid to form acetyl CoA</w:t>
      </w:r>
      <w:r w:rsidR="0037324D">
        <w:t xml:space="preserve"> </w:t>
      </w:r>
      <w:r w:rsidR="00A311D0">
        <w:rPr>
          <w:rFonts w:ascii="Arial" w:hAnsi="Arial" w:cs="Arial"/>
          <w:noProof/>
          <w:color w:val="2B2B2B"/>
        </w:rPr>
        <w:drawing>
          <wp:inline distT="0" distB="0" distL="0" distR="0" wp14:anchorId="6059E679" wp14:editId="12CC540C">
            <wp:extent cx="4762500" cy="7362825"/>
            <wp:effectExtent l="0" t="0" r="0" b="9525"/>
            <wp:docPr id="1" name="Picture 1" descr="Ketogenic pathw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ogenic pathway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362825"/>
                    </a:xfrm>
                    <a:prstGeom prst="rect">
                      <a:avLst/>
                    </a:prstGeom>
                    <a:noFill/>
                    <a:ln>
                      <a:noFill/>
                    </a:ln>
                  </pic:spPr>
                </pic:pic>
              </a:graphicData>
            </a:graphic>
          </wp:inline>
        </w:drawing>
      </w:r>
    </w:p>
    <w:p w14:paraId="2F6B1943" w14:textId="420087C8" w:rsidR="00A311D0" w:rsidRDefault="00A311D0" w:rsidP="00FC1782">
      <w:pPr>
        <w:pStyle w:val="NormalWeb"/>
        <w:shd w:val="clear" w:color="auto" w:fill="FFFFFF"/>
        <w:spacing w:before="0" w:beforeAutospacing="0" w:after="225" w:afterAutospacing="0"/>
        <w:jc w:val="center"/>
        <w:rPr>
          <w:rFonts w:ascii="Arial" w:hAnsi="Arial" w:cs="Arial"/>
          <w:color w:val="2B2B2B"/>
        </w:rPr>
      </w:pPr>
      <w:proofErr w:type="gramStart"/>
      <w:r>
        <w:rPr>
          <w:rFonts w:ascii="Arial" w:hAnsi="Arial" w:cs="Arial"/>
          <w:color w:val="2B2B2B"/>
        </w:rPr>
        <w:t xml:space="preserve">Picture </w:t>
      </w:r>
      <w:r w:rsidR="007D0C2D">
        <w:rPr>
          <w:rFonts w:ascii="Arial" w:hAnsi="Arial" w:cs="Arial"/>
          <w:color w:val="2B2B2B"/>
        </w:rPr>
        <w:t>:</w:t>
      </w:r>
      <w:proofErr w:type="gramEnd"/>
      <w:r>
        <w:rPr>
          <w:rFonts w:ascii="Arial" w:hAnsi="Arial" w:cs="Arial"/>
          <w:color w:val="2B2B2B"/>
        </w:rPr>
        <w:t xml:space="preserve"> Ketogenic pathway</w:t>
      </w:r>
    </w:p>
    <w:p w14:paraId="2965ECC8" w14:textId="4639886D" w:rsidR="00171039" w:rsidRDefault="00171039" w:rsidP="00FC1782">
      <w:pPr>
        <w:pStyle w:val="NormalWeb"/>
        <w:shd w:val="clear" w:color="auto" w:fill="FFFFFF"/>
        <w:spacing w:before="0" w:beforeAutospacing="0" w:after="225" w:afterAutospacing="0"/>
        <w:jc w:val="center"/>
        <w:rPr>
          <w:rFonts w:ascii="Arial" w:hAnsi="Arial" w:cs="Arial"/>
          <w:color w:val="2B2B2B"/>
        </w:rPr>
      </w:pPr>
    </w:p>
    <w:p w14:paraId="28339A49" w14:textId="5EB2B072" w:rsidR="00171039" w:rsidRDefault="00171039" w:rsidP="00FC1782">
      <w:pPr>
        <w:pStyle w:val="NormalWeb"/>
        <w:shd w:val="clear" w:color="auto" w:fill="FFFFFF"/>
        <w:spacing w:before="0" w:beforeAutospacing="0" w:after="225" w:afterAutospacing="0"/>
        <w:jc w:val="center"/>
        <w:rPr>
          <w:rFonts w:ascii="Arial" w:hAnsi="Arial" w:cs="Arial"/>
          <w:color w:val="2B2B2B"/>
        </w:rPr>
      </w:pPr>
    </w:p>
    <w:p w14:paraId="18D50E54" w14:textId="77777777" w:rsidR="00FC1782" w:rsidRDefault="00801549" w:rsidP="00FC1782">
      <w:pPr>
        <w:pStyle w:val="NormalWeb"/>
        <w:shd w:val="clear" w:color="auto" w:fill="FFFFFF"/>
        <w:spacing w:before="0" w:beforeAutospacing="0" w:after="225" w:afterAutospacing="0"/>
        <w:jc w:val="center"/>
        <w:rPr>
          <w:rFonts w:ascii="Roboto" w:hAnsi="Roboto"/>
          <w:color w:val="333333"/>
          <w:sz w:val="27"/>
          <w:szCs w:val="27"/>
          <w:shd w:val="clear" w:color="auto" w:fill="FFFFFF"/>
        </w:rPr>
      </w:pPr>
      <w:r>
        <w:rPr>
          <w:rFonts w:ascii="Roboto" w:hAnsi="Roboto"/>
          <w:color w:val="333333"/>
          <w:sz w:val="27"/>
          <w:szCs w:val="27"/>
          <w:shd w:val="clear" w:color="auto" w:fill="FFFFFF"/>
        </w:rPr>
        <w:lastRenderedPageBreak/>
        <w:t xml:space="preserve">The process of ketogenesis mainly takes place in the mitochondria of cells of the liver. Here, fatty acids are supplied to mitochondria through carnitine </w:t>
      </w:r>
    </w:p>
    <w:p w14:paraId="6FD3B095" w14:textId="77777777" w:rsidR="00FC1782" w:rsidRDefault="00801549" w:rsidP="00FC1782">
      <w:pPr>
        <w:pStyle w:val="NormalWeb"/>
        <w:shd w:val="clear" w:color="auto" w:fill="FFFFFF"/>
        <w:spacing w:before="0" w:beforeAutospacing="0" w:after="225" w:afterAutospacing="0"/>
        <w:rPr>
          <w:rFonts w:ascii="Roboto" w:hAnsi="Roboto"/>
          <w:color w:val="333333"/>
          <w:sz w:val="27"/>
          <w:szCs w:val="27"/>
          <w:shd w:val="clear" w:color="auto" w:fill="FFFFFF"/>
        </w:rPr>
      </w:pPr>
      <w:proofErr w:type="spellStart"/>
      <w:r>
        <w:rPr>
          <w:rFonts w:ascii="Roboto" w:hAnsi="Roboto"/>
          <w:color w:val="333333"/>
          <w:sz w:val="27"/>
          <w:szCs w:val="27"/>
          <w:shd w:val="clear" w:color="auto" w:fill="FFFFFF"/>
        </w:rPr>
        <w:t>palmitoyltransferase</w:t>
      </w:r>
      <w:proofErr w:type="spellEnd"/>
      <w:r>
        <w:rPr>
          <w:rFonts w:ascii="Roboto" w:hAnsi="Roboto"/>
          <w:color w:val="333333"/>
          <w:sz w:val="27"/>
          <w:szCs w:val="27"/>
          <w:shd w:val="clear" w:color="auto" w:fill="FFFFFF"/>
        </w:rPr>
        <w:t xml:space="preserve"> and disintegrated into acetyl CoA via beta-oxidat</w:t>
      </w:r>
      <w:r>
        <w:rPr>
          <w:rFonts w:ascii="Roboto" w:hAnsi="Roboto"/>
          <w:color w:val="333333"/>
          <w:sz w:val="27"/>
          <w:szCs w:val="27"/>
          <w:shd w:val="clear" w:color="auto" w:fill="FFFFFF"/>
        </w:rPr>
        <w:t>ion</w:t>
      </w:r>
    </w:p>
    <w:p w14:paraId="3877FD01" w14:textId="40935940" w:rsidR="00801549" w:rsidRDefault="00801549" w:rsidP="00FC1782">
      <w:pPr>
        <w:pStyle w:val="NormalWeb"/>
        <w:shd w:val="clear" w:color="auto" w:fill="FFFFFF"/>
        <w:spacing w:before="0" w:beforeAutospacing="0" w:after="225" w:afterAutospacing="0"/>
        <w:rPr>
          <w:rFonts w:ascii="Roboto" w:hAnsi="Roboto"/>
          <w:color w:val="333333"/>
          <w:sz w:val="27"/>
          <w:szCs w:val="27"/>
          <w:shd w:val="clear" w:color="auto" w:fill="FFFFFF"/>
        </w:rPr>
      </w:pPr>
      <w:r>
        <w:rPr>
          <w:rFonts w:ascii="Roboto" w:hAnsi="Roboto"/>
          <w:color w:val="333333"/>
          <w:sz w:val="27"/>
          <w:szCs w:val="27"/>
          <w:shd w:val="clear" w:color="auto" w:fill="FFFFFF"/>
        </w:rPr>
        <w:t>.</w:t>
      </w:r>
    </w:p>
    <w:p w14:paraId="5E881E60" w14:textId="77777777" w:rsidR="00FC1782" w:rsidRDefault="00FC1782" w:rsidP="00FC1782">
      <w:pPr>
        <w:pStyle w:val="NormalWeb"/>
        <w:shd w:val="clear" w:color="auto" w:fill="FFFFFF"/>
        <w:spacing w:before="0" w:beforeAutospacing="0" w:after="225" w:afterAutospacing="0"/>
        <w:jc w:val="center"/>
        <w:rPr>
          <w:rFonts w:ascii="Roboto" w:hAnsi="Roboto"/>
          <w:color w:val="333333"/>
          <w:sz w:val="27"/>
          <w:szCs w:val="27"/>
          <w:shd w:val="clear" w:color="auto" w:fill="FFFFFF"/>
        </w:rPr>
      </w:pPr>
    </w:p>
    <w:p w14:paraId="65513D24" w14:textId="3663FCC7" w:rsidR="00801549" w:rsidRDefault="00801549" w:rsidP="00FC1782">
      <w:pPr>
        <w:pStyle w:val="NormalWeb"/>
        <w:shd w:val="clear" w:color="auto" w:fill="FFFFFF"/>
        <w:spacing w:before="0" w:beforeAutospacing="0" w:after="225" w:afterAutospacing="0"/>
        <w:rPr>
          <w:rFonts w:ascii="Roboto" w:hAnsi="Roboto"/>
          <w:color w:val="333333"/>
          <w:sz w:val="27"/>
          <w:szCs w:val="27"/>
          <w:shd w:val="clear" w:color="auto" w:fill="FFFFFF"/>
        </w:rPr>
      </w:pPr>
    </w:p>
    <w:p w14:paraId="34E52626" w14:textId="700BDA32" w:rsidR="00801549" w:rsidRPr="00FC1782" w:rsidRDefault="00FC1782" w:rsidP="00FC1782">
      <w:pPr>
        <w:pStyle w:val="NormalWeb"/>
        <w:shd w:val="clear" w:color="auto" w:fill="FFFFFF"/>
        <w:spacing w:before="0" w:beforeAutospacing="0" w:after="225" w:afterAutospacing="0"/>
        <w:rPr>
          <w:rFonts w:ascii="Roboto" w:hAnsi="Roboto"/>
          <w:color w:val="333333"/>
          <w:sz w:val="44"/>
          <w:szCs w:val="44"/>
          <w:shd w:val="clear" w:color="auto" w:fill="FFFFFF"/>
        </w:rPr>
      </w:pPr>
      <w:r>
        <w:rPr>
          <w:rFonts w:ascii="Roboto" w:hAnsi="Roboto"/>
          <w:color w:val="333333"/>
          <w:sz w:val="44"/>
          <w:szCs w:val="44"/>
          <w:shd w:val="clear" w:color="auto" w:fill="FFFFFF"/>
        </w:rPr>
        <w:t>Significances of ketogenesis:</w:t>
      </w:r>
    </w:p>
    <w:p w14:paraId="350FF616" w14:textId="77777777" w:rsidR="00801549" w:rsidRPr="00801549" w:rsidRDefault="00801549" w:rsidP="00FC1782">
      <w:pPr>
        <w:pStyle w:val="NormalWeb"/>
        <w:shd w:val="clear" w:color="auto" w:fill="FFFFFF"/>
        <w:spacing w:before="0" w:beforeAutospacing="0" w:after="225" w:afterAutospacing="0"/>
        <w:rPr>
          <w:rFonts w:ascii="Roboto" w:hAnsi="Roboto"/>
          <w:color w:val="333333"/>
          <w:sz w:val="27"/>
          <w:szCs w:val="27"/>
          <w:shd w:val="clear" w:color="auto" w:fill="FFFFFF"/>
        </w:rPr>
      </w:pPr>
    </w:p>
    <w:p w14:paraId="6E31E993" w14:textId="77777777" w:rsidR="00801549" w:rsidRP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Ketogenesis is used to get energy by the brain, heart and skeletal muscles under fasting condition</w:t>
      </w:r>
    </w:p>
    <w:p w14:paraId="0BDAA0EB" w14:textId="77777777" w:rsidR="00801549" w:rsidRP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The ketogenic diet (low-carb, fat-rich diet) is used these days to lose weight. The idea is to utilise excess fat stored in the body to get energy, but excess ketone bodies production can lead to various complications and ketoacidosis</w:t>
      </w:r>
    </w:p>
    <w:p w14:paraId="5D5C1C3B" w14:textId="77777777" w:rsidR="00801549" w:rsidRP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In ketoacidosis condition, the kidneys excrete extra ketone bodies with the water resulting in fluid loss</w:t>
      </w:r>
    </w:p>
    <w:p w14:paraId="31B3DA80" w14:textId="77777777" w:rsidR="00801549" w:rsidRP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Diabetic patients are greatly affected by ketoacidosis because insulin hormone is the main regulator of the process</w:t>
      </w:r>
    </w:p>
    <w:p w14:paraId="5BD23CE3" w14:textId="77777777" w:rsidR="00801549" w:rsidRP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Symptoms of ketoacidosis include frequent urination, breath smelling like fruits or acetone, nausea, shortness of breath, fatigue, excessive thirst, etc.</w:t>
      </w:r>
    </w:p>
    <w:p w14:paraId="2B76A8E2" w14:textId="6250F925" w:rsidR="00801549" w:rsidRDefault="00801549"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r w:rsidRPr="00801549">
        <w:rPr>
          <w:rFonts w:ascii="Roboto" w:eastAsia="Times New Roman" w:hAnsi="Roboto" w:cs="Times New Roman"/>
          <w:color w:val="333333"/>
          <w:sz w:val="28"/>
          <w:szCs w:val="28"/>
          <w:lang w:eastAsia="en-IN"/>
        </w:rPr>
        <w:t>Level of ketone bodies present in the body can be tested by blood serum or urine sample analysis</w:t>
      </w:r>
      <w:r w:rsidR="00FC1782">
        <w:rPr>
          <w:rFonts w:ascii="Roboto" w:eastAsia="Times New Roman" w:hAnsi="Roboto" w:cs="Times New Roman"/>
          <w:color w:val="333333"/>
          <w:sz w:val="28"/>
          <w:szCs w:val="28"/>
          <w:lang w:eastAsia="en-IN"/>
        </w:rPr>
        <w:t>.</w:t>
      </w:r>
    </w:p>
    <w:p w14:paraId="5772DDBA" w14:textId="77777777" w:rsidR="00FC1782" w:rsidRPr="00801549" w:rsidRDefault="00FC1782" w:rsidP="00FC1782">
      <w:pPr>
        <w:numPr>
          <w:ilvl w:val="0"/>
          <w:numId w:val="2"/>
        </w:numPr>
        <w:pBdr>
          <w:bottom w:val="single" w:sz="4" w:space="1" w:color="auto"/>
        </w:pBdr>
        <w:shd w:val="clear" w:color="auto" w:fill="FFFFFF"/>
        <w:spacing w:before="100" w:beforeAutospacing="1" w:after="75" w:line="240" w:lineRule="auto"/>
        <w:rPr>
          <w:rFonts w:ascii="Roboto" w:eastAsia="Times New Roman" w:hAnsi="Roboto" w:cs="Times New Roman"/>
          <w:color w:val="333333"/>
          <w:sz w:val="28"/>
          <w:szCs w:val="28"/>
          <w:lang w:eastAsia="en-IN"/>
        </w:rPr>
      </w:pPr>
    </w:p>
    <w:p w14:paraId="4F83BC81" w14:textId="6FAF871C" w:rsidR="00801549" w:rsidRPr="00801549" w:rsidRDefault="00801549" w:rsidP="00A311D0">
      <w:pPr>
        <w:pStyle w:val="NormalWeb"/>
        <w:shd w:val="clear" w:color="auto" w:fill="FFFFFF"/>
        <w:spacing w:before="0" w:beforeAutospacing="0" w:after="225" w:afterAutospacing="0"/>
        <w:jc w:val="center"/>
        <w:rPr>
          <w:rFonts w:ascii="Arial" w:hAnsi="Arial" w:cs="Arial"/>
          <w:color w:val="2B2B2B"/>
          <w:sz w:val="28"/>
          <w:szCs w:val="28"/>
        </w:rPr>
      </w:pPr>
    </w:p>
    <w:p w14:paraId="5DEBFA95" w14:textId="40F91433" w:rsidR="00B840DD" w:rsidRDefault="00B840DD" w:rsidP="00A311D0">
      <w:pPr>
        <w:pStyle w:val="NormalWeb"/>
        <w:shd w:val="clear" w:color="auto" w:fill="FFFFFF"/>
        <w:spacing w:before="0" w:beforeAutospacing="0" w:after="225" w:afterAutospacing="0"/>
        <w:jc w:val="center"/>
        <w:rPr>
          <w:rFonts w:ascii="Arial" w:hAnsi="Arial" w:cs="Arial"/>
          <w:color w:val="2B2B2B"/>
        </w:rPr>
      </w:pPr>
    </w:p>
    <w:p w14:paraId="2E88BBD9" w14:textId="4E9B4D12" w:rsidR="00B840DD" w:rsidRDefault="00B840DD" w:rsidP="00A311D0">
      <w:pPr>
        <w:pStyle w:val="NormalWeb"/>
        <w:shd w:val="clear" w:color="auto" w:fill="FFFFFF"/>
        <w:spacing w:before="0" w:beforeAutospacing="0" w:after="225" w:afterAutospacing="0"/>
        <w:jc w:val="center"/>
        <w:rPr>
          <w:rFonts w:ascii="Arial" w:hAnsi="Arial" w:cs="Arial"/>
          <w:color w:val="2B2B2B"/>
        </w:rPr>
      </w:pPr>
    </w:p>
    <w:p w14:paraId="36E89231" w14:textId="77777777" w:rsidR="00B840DD" w:rsidRDefault="00B840DD" w:rsidP="00A311D0">
      <w:pPr>
        <w:pStyle w:val="NormalWeb"/>
        <w:shd w:val="clear" w:color="auto" w:fill="FFFFFF"/>
        <w:spacing w:before="0" w:beforeAutospacing="0" w:after="225" w:afterAutospacing="0"/>
        <w:jc w:val="center"/>
        <w:rPr>
          <w:rFonts w:ascii="Arial" w:hAnsi="Arial" w:cs="Arial"/>
          <w:color w:val="2B2B2B"/>
        </w:rPr>
      </w:pPr>
    </w:p>
    <w:p w14:paraId="60C8AF34" w14:textId="0DF63D34" w:rsidR="007D0C2D" w:rsidRDefault="007D0C2D" w:rsidP="00A311D0">
      <w:pPr>
        <w:pStyle w:val="NormalWeb"/>
        <w:shd w:val="clear" w:color="auto" w:fill="FFFFFF"/>
        <w:spacing w:before="0" w:beforeAutospacing="0" w:after="225" w:afterAutospacing="0"/>
        <w:jc w:val="center"/>
        <w:rPr>
          <w:rFonts w:ascii="Arial" w:hAnsi="Arial" w:cs="Arial"/>
          <w:color w:val="2B2B2B"/>
        </w:rPr>
      </w:pPr>
    </w:p>
    <w:p w14:paraId="3A96A92A" w14:textId="40E48FB7" w:rsidR="007D0C2D" w:rsidRDefault="007D0C2D" w:rsidP="00A311D0">
      <w:pPr>
        <w:pStyle w:val="NormalWeb"/>
        <w:shd w:val="clear" w:color="auto" w:fill="FFFFFF"/>
        <w:spacing w:before="0" w:beforeAutospacing="0" w:after="225" w:afterAutospacing="0"/>
        <w:jc w:val="center"/>
        <w:rPr>
          <w:rFonts w:ascii="Arial" w:hAnsi="Arial" w:cs="Arial"/>
          <w:color w:val="2B2B2B"/>
        </w:rPr>
      </w:pPr>
    </w:p>
    <w:p w14:paraId="1B6A490F" w14:textId="77777777" w:rsidR="007D0C2D" w:rsidRDefault="007D0C2D" w:rsidP="00A311D0">
      <w:pPr>
        <w:pStyle w:val="NormalWeb"/>
        <w:shd w:val="clear" w:color="auto" w:fill="FFFFFF"/>
        <w:spacing w:before="0" w:beforeAutospacing="0" w:after="225" w:afterAutospacing="0"/>
        <w:jc w:val="center"/>
        <w:rPr>
          <w:rFonts w:ascii="Arial" w:hAnsi="Arial" w:cs="Arial"/>
          <w:color w:val="2B2B2B"/>
        </w:rPr>
      </w:pPr>
    </w:p>
    <w:p w14:paraId="7104E5EE" w14:textId="77777777" w:rsidR="00A311D0" w:rsidRPr="00A311D0" w:rsidRDefault="00A311D0">
      <w:pPr>
        <w:rPr>
          <w:sz w:val="40"/>
          <w:szCs w:val="40"/>
          <w:lang w:val="en-US"/>
        </w:rPr>
      </w:pPr>
    </w:p>
    <w:sectPr w:rsidR="00A311D0" w:rsidRPr="00A31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2A7"/>
    <w:multiLevelType w:val="multilevel"/>
    <w:tmpl w:val="394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04450"/>
    <w:multiLevelType w:val="hybridMultilevel"/>
    <w:tmpl w:val="0BD8BF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96"/>
    <w:rsid w:val="00171039"/>
    <w:rsid w:val="0037324D"/>
    <w:rsid w:val="00486496"/>
    <w:rsid w:val="007B1741"/>
    <w:rsid w:val="007D0C2D"/>
    <w:rsid w:val="00801549"/>
    <w:rsid w:val="009021C8"/>
    <w:rsid w:val="00974746"/>
    <w:rsid w:val="00A311D0"/>
    <w:rsid w:val="00B840DD"/>
    <w:rsid w:val="00C872BD"/>
    <w:rsid w:val="00FC17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EE23"/>
  <w15:chartTrackingRefBased/>
  <w15:docId w15:val="{6E35D9F3-DE9B-42F2-963D-F7C9849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154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11D0"/>
    <w:rPr>
      <w:b/>
      <w:bCs/>
    </w:rPr>
  </w:style>
  <w:style w:type="paragraph" w:styleId="NormalWeb">
    <w:name w:val="Normal (Web)"/>
    <w:basedOn w:val="Normal"/>
    <w:uiPriority w:val="99"/>
    <w:unhideWhenUsed/>
    <w:rsid w:val="00A311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7324D"/>
    <w:pPr>
      <w:ind w:left="720"/>
      <w:contextualSpacing/>
    </w:pPr>
  </w:style>
  <w:style w:type="character" w:customStyle="1" w:styleId="Heading2Char">
    <w:name w:val="Heading 2 Char"/>
    <w:basedOn w:val="DefaultParagraphFont"/>
    <w:link w:val="Heading2"/>
    <w:uiPriority w:val="9"/>
    <w:rsid w:val="00801549"/>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5618">
      <w:bodyDiv w:val="1"/>
      <w:marLeft w:val="0"/>
      <w:marRight w:val="0"/>
      <w:marTop w:val="0"/>
      <w:marBottom w:val="0"/>
      <w:divBdr>
        <w:top w:val="none" w:sz="0" w:space="0" w:color="auto"/>
        <w:left w:val="none" w:sz="0" w:space="0" w:color="auto"/>
        <w:bottom w:val="none" w:sz="0" w:space="0" w:color="auto"/>
        <w:right w:val="none" w:sz="0" w:space="0" w:color="auto"/>
      </w:divBdr>
    </w:div>
    <w:div w:id="16377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2021-07-20T10:37:00Z</dcterms:created>
  <dcterms:modified xsi:type="dcterms:W3CDTF">2021-07-20T14:23:00Z</dcterms:modified>
</cp:coreProperties>
</file>