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ECE6" w14:textId="63341B41" w:rsidR="00BF3D54" w:rsidRPr="00BF3D54" w:rsidRDefault="00BF3D54">
      <w:pPr>
        <w:rPr>
          <w:rStyle w:val="Strong"/>
          <w:rFonts w:cstheme="minorHAnsi"/>
          <w:color w:val="21242C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3D54">
        <w:rPr>
          <w:rStyle w:val="Strong"/>
          <w:rFonts w:cstheme="minorHAnsi"/>
          <w:color w:val="21242C"/>
          <w:sz w:val="40"/>
          <w:szCs w:val="40"/>
          <w:bdr w:val="none" w:sz="0" w:space="0" w:color="auto" w:frame="1"/>
          <w:shd w:val="clear" w:color="auto" w:fill="FFFFFF"/>
        </w:rPr>
        <w:t>Steps of Citric Acid Cycle</w:t>
      </w:r>
    </w:p>
    <w:p w14:paraId="45DA8C3C" w14:textId="1852E2CF" w:rsidR="003329E3" w:rsidRPr="00BF3D54" w:rsidRDefault="00F6296B">
      <w:pPr>
        <w:rPr>
          <w:rFonts w:cstheme="minorHAnsi"/>
          <w:color w:val="21242C"/>
          <w:sz w:val="28"/>
          <w:szCs w:val="28"/>
          <w:shd w:val="clear" w:color="auto" w:fill="FFFFFF"/>
        </w:rPr>
      </w:pPr>
      <w:r w:rsidRPr="00BF3D54">
        <w:rPr>
          <w:rStyle w:val="Strong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Step 1.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 In the first step of the citric acid cycle, acetyl </w:t>
      </w:r>
      <w:r w:rsidRPr="00BF3D54">
        <w:rPr>
          <w:rStyle w:val="katex-mathml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CoA</w:t>
      </w:r>
      <w:r w:rsidRPr="00BF3D54">
        <w:rPr>
          <w:rStyle w:val="katex-mathml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with a four-carbon molecule, oxaloacetate, releasing the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 xml:space="preserve"> </w:t>
      </w:r>
      <w:r w:rsidRPr="00BF3D54">
        <w:rPr>
          <w:rStyle w:val="katex-mathml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CoA</w:t>
      </w:r>
      <w:r w:rsidRPr="00BF3D54">
        <w:rPr>
          <w:rStyle w:val="katex-mathml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forming a six-carbon molecule called citrate.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 xml:space="preserve">  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ab/>
      </w:r>
    </w:p>
    <w:p w14:paraId="3333DA3D" w14:textId="06956272" w:rsidR="00F6296B" w:rsidRPr="00BF3D54" w:rsidRDefault="00F6296B">
      <w:pPr>
        <w:rPr>
          <w:rStyle w:val="katex-mathml"/>
          <w:rFonts w:cstheme="minorHAnsi"/>
          <w:sz w:val="28"/>
          <w:szCs w:val="28"/>
          <w:bdr w:val="none" w:sz="0" w:space="0" w:color="auto" w:frame="1"/>
        </w:rPr>
      </w:pPr>
      <w:r w:rsidRPr="00BF3D54">
        <w:rPr>
          <w:rStyle w:val="Strong"/>
          <w:rFonts w:cstheme="minorHAnsi"/>
          <w:sz w:val="28"/>
          <w:szCs w:val="28"/>
          <w:bdr w:val="none" w:sz="0" w:space="0" w:color="auto" w:frame="1"/>
        </w:rPr>
        <w:t>Step 2.</w:t>
      </w:r>
      <w:r w:rsidRPr="00BF3D54">
        <w:rPr>
          <w:rFonts w:cstheme="minorHAnsi"/>
          <w:sz w:val="28"/>
          <w:szCs w:val="28"/>
        </w:rPr>
        <w:t> In the second step, citrate is converted into its isomer, isocitrate. This is actually a two-step process, involving first the removal and then the addition of a water molecule, which is why the citric acid cycle is sometimes described as having nine steps—rather than the eight listed here</w:t>
      </w:r>
      <w:r w:rsidRPr="00BF3D54">
        <w:rPr>
          <w:rStyle w:val="katex-mathml"/>
          <w:rFonts w:cstheme="minorHAnsi"/>
          <w:sz w:val="28"/>
          <w:szCs w:val="28"/>
          <w:bdr w:val="none" w:sz="0" w:space="0" w:color="auto" w:frame="1"/>
        </w:rPr>
        <w:t>.</w:t>
      </w:r>
    </w:p>
    <w:p w14:paraId="2BEE619E" w14:textId="5AA6C723" w:rsidR="00F6296B" w:rsidRPr="00BF3D54" w:rsidRDefault="00F6296B">
      <w:pPr>
        <w:rPr>
          <w:rFonts w:cstheme="minorHAnsi"/>
          <w:color w:val="21242C"/>
          <w:sz w:val="28"/>
          <w:szCs w:val="28"/>
          <w:shd w:val="clear" w:color="auto" w:fill="FFFFFF"/>
        </w:rPr>
      </w:pPr>
      <w:r w:rsidRPr="00BF3D54">
        <w:rPr>
          <w:rStyle w:val="Strong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Step 3.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 In the third step, isocitrate is oxidized and releases a molecule of carbon dioxide, leaving behind a five-carbon molecule—α-ketoglutarate. During this step,</w:t>
      </w:r>
      <w:r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NAD</w:t>
      </w:r>
      <w:r w:rsidRPr="00BF3D54">
        <w:rPr>
          <w:rStyle w:val="mbin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 is reduced to form </w:t>
      </w:r>
      <w:r w:rsidRPr="00BF3D54">
        <w:rPr>
          <w:rStyle w:val="katex-mathml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NADH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. The enzyme catalyzing this step, </w:t>
      </w:r>
      <w:r w:rsidRPr="00BF3D54">
        <w:rPr>
          <w:rStyle w:val="Strong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isocitrate dehydrogenase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, is important in regulating the speed of the citric acid cycle.</w:t>
      </w:r>
    </w:p>
    <w:p w14:paraId="673D2EE9" w14:textId="77777777" w:rsidR="00F6296B" w:rsidRPr="00BF3D54" w:rsidRDefault="00F6296B">
      <w:pPr>
        <w:rPr>
          <w:rFonts w:cstheme="minorHAnsi"/>
          <w:color w:val="21242C"/>
          <w:sz w:val="28"/>
          <w:szCs w:val="28"/>
          <w:shd w:val="clear" w:color="auto" w:fill="FFFFFF"/>
        </w:rPr>
      </w:pPr>
      <w:r w:rsidRPr="00BF3D54">
        <w:rPr>
          <w:rStyle w:val="Strong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Step 4.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 The fourth step is similar to the third. In this case, it’s α-ketoglutarate that’s oxidized, reducing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 xml:space="preserve"> </w:t>
      </w:r>
      <w:r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NAD</w:t>
      </w:r>
      <w:r w:rsidRPr="00BF3D54">
        <w:rPr>
          <w:rStyle w:val="mbin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BF3D54">
        <w:rPr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 xml:space="preserve"> to </w:t>
      </w:r>
      <w:r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NADH</w:t>
      </w:r>
      <w:r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and releasing a molecule of carbon dioxide in the process. The remaining four-carbon molecule picks up Coenzyme A, forming the unstable compound succinyl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 xml:space="preserve"> 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CoA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 xml:space="preserve">. 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The enzyme catalyzing this step, </w:t>
      </w:r>
      <w:r w:rsidRPr="00BF3D54">
        <w:rPr>
          <w:rStyle w:val="Strong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α-ketoglutarate dehydrogenase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, is also important in regulation of the citric acid cycle.</w:t>
      </w:r>
    </w:p>
    <w:p w14:paraId="632E71DB" w14:textId="50BD785A" w:rsidR="00BF3D54" w:rsidRPr="00BF3D54" w:rsidRDefault="00F6296B">
      <w:pPr>
        <w:rPr>
          <w:rFonts w:cstheme="minorHAnsi"/>
          <w:color w:val="21242C"/>
          <w:sz w:val="28"/>
          <w:szCs w:val="28"/>
          <w:shd w:val="clear" w:color="auto" w:fill="FFFFFF"/>
        </w:rPr>
      </w:pPr>
      <w:r w:rsidRPr="00BF3D54">
        <w:rPr>
          <w:rStyle w:val="Strong"/>
          <w:rFonts w:cstheme="minorHAnsi"/>
          <w:sz w:val="28"/>
          <w:szCs w:val="28"/>
          <w:bdr w:val="none" w:sz="0" w:space="0" w:color="auto" w:frame="1"/>
        </w:rPr>
        <w:t>Step 5.</w:t>
      </w:r>
      <w:r w:rsidRPr="00BF3D54">
        <w:rPr>
          <w:rFonts w:cstheme="minorHAnsi"/>
          <w:sz w:val="28"/>
          <w:szCs w:val="28"/>
        </w:rPr>
        <w:t> In step five, the </w:t>
      </w:r>
      <w:r w:rsidRPr="00BF3D54">
        <w:rPr>
          <w:rStyle w:val="mord"/>
          <w:rFonts w:cstheme="minorHAnsi"/>
          <w:sz w:val="28"/>
          <w:szCs w:val="28"/>
          <w:bdr w:val="none" w:sz="0" w:space="0" w:color="auto" w:frame="1"/>
        </w:rPr>
        <w:t>CoA</w:t>
      </w:r>
      <w:r w:rsidRPr="00BF3D54">
        <w:rPr>
          <w:rFonts w:cstheme="minorHAnsi"/>
          <w:sz w:val="28"/>
          <w:szCs w:val="28"/>
          <w:bdr w:val="none" w:sz="0" w:space="0" w:color="auto" w:frame="1"/>
        </w:rPr>
        <w:t xml:space="preserve"> </w:t>
      </w:r>
      <w:r w:rsidRPr="00BF3D54">
        <w:rPr>
          <w:rFonts w:cstheme="minorHAnsi"/>
          <w:sz w:val="28"/>
          <w:szCs w:val="28"/>
        </w:rPr>
        <w:t>is replaced by a phosphate group, which is then transferred to </w:t>
      </w:r>
      <w:r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ADP</w:t>
      </w:r>
      <w:r w:rsidRPr="00BF3D54">
        <w:rPr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to make </w:t>
      </w:r>
      <w:r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ATP</w:t>
      </w:r>
      <w:r w:rsidR="00BF3D54" w:rsidRPr="00BF3D54">
        <w:rPr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F3D54" w:rsidRPr="00BF3D54">
        <w:rPr>
          <w:rFonts w:cstheme="minorHAnsi"/>
          <w:color w:val="21242C"/>
          <w:sz w:val="28"/>
          <w:szCs w:val="28"/>
          <w:shd w:val="clear" w:color="auto" w:fill="FFFFFF"/>
        </w:rPr>
        <w:t xml:space="preserve"> </w:t>
      </w:r>
      <w:r w:rsidR="00BF3D54" w:rsidRPr="00BF3D54">
        <w:rPr>
          <w:rFonts w:cstheme="minorHAnsi"/>
          <w:color w:val="21242C"/>
          <w:sz w:val="28"/>
          <w:szCs w:val="28"/>
          <w:shd w:val="clear" w:color="auto" w:fill="FFFFFF"/>
        </w:rPr>
        <w:t>In some cells,</w:t>
      </w:r>
      <w:r w:rsidR="00BF3D54"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3D54"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GDP</w:t>
      </w:r>
      <w:r w:rsidR="00BF3D54" w:rsidRPr="00BF3D54">
        <w:rPr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="00BF3D54" w:rsidRPr="00BF3D54">
        <w:rPr>
          <w:rFonts w:cstheme="minorHAnsi"/>
          <w:color w:val="21242C"/>
          <w:sz w:val="28"/>
          <w:szCs w:val="28"/>
          <w:shd w:val="clear" w:color="auto" w:fill="FFFFFF"/>
        </w:rPr>
        <w:t>guanosine diphosphate—is used instead of </w:t>
      </w:r>
      <w:r w:rsidR="00BF3D54"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ADP</w:t>
      </w:r>
      <w:r w:rsidR="00BF3D54" w:rsidRPr="00BF3D54">
        <w:rPr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3D54" w:rsidRPr="00BF3D54">
        <w:rPr>
          <w:rFonts w:cstheme="minorHAnsi"/>
          <w:color w:val="21242C"/>
          <w:sz w:val="28"/>
          <w:szCs w:val="28"/>
          <w:shd w:val="clear" w:color="auto" w:fill="FFFFFF"/>
        </w:rPr>
        <w:t>forming </w:t>
      </w:r>
      <w:r w:rsidR="00BF3D54"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GTP</w:t>
      </w:r>
      <w:r w:rsidR="00BF3D54" w:rsidRPr="00BF3D54">
        <w:rPr>
          <w:rFonts w:cstheme="minorHAnsi"/>
          <w:color w:val="21242C"/>
          <w:sz w:val="28"/>
          <w:szCs w:val="28"/>
          <w:shd w:val="clear" w:color="auto" w:fill="FFFFFF"/>
        </w:rPr>
        <w:t>—guanosine triphosphate—as a product. The four-carbon molecule produced in this step is called succinate. </w:t>
      </w:r>
    </w:p>
    <w:p w14:paraId="0FBF07A3" w14:textId="16E72F0A" w:rsidR="00BF3D54" w:rsidRPr="00BF3D54" w:rsidRDefault="00BF3D54">
      <w:pPr>
        <w:rPr>
          <w:rFonts w:cstheme="minorHAnsi"/>
          <w:color w:val="21242C"/>
          <w:sz w:val="28"/>
          <w:szCs w:val="28"/>
          <w:shd w:val="clear" w:color="auto" w:fill="FFFFFF"/>
        </w:rPr>
      </w:pPr>
      <w:r w:rsidRPr="00BF3D54">
        <w:rPr>
          <w:rStyle w:val="Strong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Step 6.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 In step six, succinate is oxidized, forming another four-carbon molecule called fumarate. In this reaction, two hydrogen atoms—with their electrons—are transferred to </w:t>
      </w:r>
      <w:r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FAD</w:t>
      </w:r>
      <w:r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producing </w:t>
      </w:r>
      <w:r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FADH2</w:t>
      </w:r>
      <w:r w:rsidRPr="00BF3D54">
        <w:rPr>
          <w:rStyle w:val="vlist-s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​</w:t>
      </w:r>
      <w:r w:rsidRPr="00BF3D54">
        <w:rPr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The enzyme that carries out this step is embedded in the inner membrane of the mitochondrion, so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 xml:space="preserve"> </w:t>
      </w:r>
      <w:r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FADH2</w:t>
      </w:r>
      <w:r w:rsidRPr="00BF3D54">
        <w:rPr>
          <w:rStyle w:val="vlist-s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​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 xml:space="preserve"> 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can transfer its electrons directly into the electron transport chain.</w:t>
      </w:r>
    </w:p>
    <w:p w14:paraId="13B7B2B9" w14:textId="77777777" w:rsidR="00BF3D54" w:rsidRPr="00BF3D54" w:rsidRDefault="00BF3D54">
      <w:pPr>
        <w:rPr>
          <w:rFonts w:cstheme="minorHAnsi"/>
          <w:color w:val="21242C"/>
          <w:sz w:val="28"/>
          <w:szCs w:val="28"/>
          <w:shd w:val="clear" w:color="auto" w:fill="FFFFFF"/>
        </w:rPr>
      </w:pPr>
      <w:r w:rsidRPr="00BF3D54">
        <w:rPr>
          <w:rStyle w:val="Strong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Step 7.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 In step seven, water is added to the four-carbon molecule fumarate, converting it into another four-carbon molecule called malate.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 xml:space="preserve"> 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ab/>
      </w:r>
    </w:p>
    <w:p w14:paraId="3B593949" w14:textId="77777777" w:rsidR="00ED0A42" w:rsidRDefault="00BF3D54">
      <w:pPr>
        <w:rPr>
          <w:rFonts w:cstheme="minorHAnsi"/>
          <w:color w:val="21242C"/>
          <w:sz w:val="28"/>
          <w:szCs w:val="28"/>
          <w:shd w:val="clear" w:color="auto" w:fill="FFFFFF"/>
        </w:rPr>
      </w:pPr>
      <w:r w:rsidRPr="00BF3D54">
        <w:rPr>
          <w:rStyle w:val="Strong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Step 8.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 In the last step of the citric acid cycle, oxaloacetate—the starting four-carbon compound—is regenerated by oxidation of malate. Another molecule of </w:t>
      </w:r>
      <w:r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NAD</w:t>
      </w:r>
      <w:r w:rsidRPr="00BF3D54">
        <w:rPr>
          <w:rStyle w:val="mbin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 is reduced to</w:t>
      </w:r>
      <w:r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>NADH</w:t>
      </w:r>
      <w:r w:rsidRPr="00BF3D54">
        <w:rPr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3D54">
        <w:rPr>
          <w:rFonts w:cstheme="minorHAnsi"/>
          <w:color w:val="21242C"/>
          <w:sz w:val="28"/>
          <w:szCs w:val="28"/>
          <w:shd w:val="clear" w:color="auto" w:fill="FFFFFF"/>
        </w:rPr>
        <w:t>in the process.</w:t>
      </w:r>
    </w:p>
    <w:p w14:paraId="4B32711E" w14:textId="19672FB6" w:rsidR="00F6296B" w:rsidRPr="00BF3D54" w:rsidRDefault="00ED0A42">
      <w:pPr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F93E665" wp14:editId="1C397D10">
            <wp:extent cx="5731510" cy="63334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3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96B" w:rsidRPr="00BF3D54">
        <w:rPr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br/>
      </w:r>
      <w:r w:rsidR="00F6296B"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6296B"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ab/>
      </w:r>
      <w:r w:rsidR="00F6296B" w:rsidRPr="00BF3D54">
        <w:rPr>
          <w:rStyle w:val="mord"/>
          <w:rFonts w:cstheme="minorHAnsi"/>
          <w:color w:val="21242C"/>
          <w:sz w:val="28"/>
          <w:szCs w:val="28"/>
          <w:bdr w:val="none" w:sz="0" w:space="0" w:color="auto" w:frame="1"/>
          <w:shd w:val="clear" w:color="auto" w:fill="FFFFFF"/>
        </w:rPr>
        <w:tab/>
      </w:r>
    </w:p>
    <w:sectPr w:rsidR="00F6296B" w:rsidRPr="00BF3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4A"/>
    <w:rsid w:val="0022403F"/>
    <w:rsid w:val="0041564A"/>
    <w:rsid w:val="00457D4F"/>
    <w:rsid w:val="00BF3D54"/>
    <w:rsid w:val="00ED0A42"/>
    <w:rsid w:val="00F6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0A1B"/>
  <w15:chartTrackingRefBased/>
  <w15:docId w15:val="{2A9231E1-519E-44B7-BFD6-501B9331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296B"/>
    <w:rPr>
      <w:b/>
      <w:bCs/>
    </w:rPr>
  </w:style>
  <w:style w:type="character" w:customStyle="1" w:styleId="katex-mathml">
    <w:name w:val="katex-mathml"/>
    <w:basedOn w:val="DefaultParagraphFont"/>
    <w:rsid w:val="00F6296B"/>
  </w:style>
  <w:style w:type="character" w:customStyle="1" w:styleId="mord">
    <w:name w:val="mord"/>
    <w:basedOn w:val="DefaultParagraphFont"/>
    <w:rsid w:val="00F6296B"/>
  </w:style>
  <w:style w:type="character" w:customStyle="1" w:styleId="mbin">
    <w:name w:val="mbin"/>
    <w:basedOn w:val="DefaultParagraphFont"/>
    <w:rsid w:val="00F6296B"/>
  </w:style>
  <w:style w:type="character" w:customStyle="1" w:styleId="vlist-s">
    <w:name w:val="vlist-s"/>
    <w:basedOn w:val="DefaultParagraphFont"/>
    <w:rsid w:val="00BF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Mriganka</dc:creator>
  <cp:keywords/>
  <dc:description/>
  <cp:lastModifiedBy>Mriganka</cp:lastModifiedBy>
  <cp:revision>3</cp:revision>
  <dcterms:created xsi:type="dcterms:W3CDTF">2021-05-19T12:16:00Z</dcterms:created>
  <dcterms:modified xsi:type="dcterms:W3CDTF">2021-05-19T12:33:00Z</dcterms:modified>
</cp:coreProperties>
</file>